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F6395" w14:textId="77777777" w:rsidR="00F305BB" w:rsidRPr="00097587" w:rsidRDefault="00121CA8" w:rsidP="00B440DB">
      <w:pPr>
        <w:rPr>
          <w:rFonts w:asciiTheme="minorHAnsi" w:hAnsiTheme="minorHAnsi" w:cstheme="minorHAnsi"/>
        </w:rPr>
      </w:pPr>
      <w:r w:rsidRPr="00097587">
        <w:rPr>
          <w:rFonts w:asciiTheme="minorHAnsi" w:hAnsiTheme="minorHAnsi" w:cstheme="minorHAnsi"/>
          <w:noProof/>
          <w:lang w:eastAsia="sk-SK"/>
        </w:rPr>
        <w:drawing>
          <wp:inline distT="0" distB="0" distL="0" distR="0" wp14:anchorId="19CEB483" wp14:editId="29EFC967">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021C0940" w14:textId="77777777" w:rsidR="00F305BB" w:rsidRPr="00097587" w:rsidRDefault="00F305BB" w:rsidP="00B440DB">
      <w:pPr>
        <w:jc w:val="center"/>
        <w:rPr>
          <w:rFonts w:asciiTheme="minorHAnsi" w:hAnsiTheme="minorHAnsi" w:cstheme="minorHAnsi"/>
          <w:sz w:val="24"/>
          <w:szCs w:val="24"/>
        </w:rPr>
      </w:pPr>
    </w:p>
    <w:p w14:paraId="089B7F9F" w14:textId="77777777" w:rsidR="00F305BB" w:rsidRPr="00097587" w:rsidRDefault="00F305BB" w:rsidP="00B440DB">
      <w:pPr>
        <w:jc w:val="center"/>
        <w:rPr>
          <w:rFonts w:asciiTheme="minorHAnsi" w:hAnsiTheme="minorHAnsi" w:cstheme="minorHAnsi"/>
          <w:b/>
          <w:sz w:val="28"/>
          <w:szCs w:val="28"/>
        </w:rPr>
      </w:pPr>
      <w:r w:rsidRPr="00097587">
        <w:rPr>
          <w:rFonts w:asciiTheme="minorHAnsi" w:hAnsiTheme="minorHAnsi" w:cstheme="minorHAnsi"/>
          <w:b/>
          <w:sz w:val="28"/>
          <w:szCs w:val="28"/>
        </w:rPr>
        <w:t xml:space="preserve">Správa o činnosti pedagogického klubu </w:t>
      </w:r>
    </w:p>
    <w:p w14:paraId="507BA00D" w14:textId="77777777" w:rsidR="00F305BB" w:rsidRPr="00097587" w:rsidRDefault="00F305BB" w:rsidP="00B440DB">
      <w:pPr>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F305BB" w:rsidRPr="00097587" w14:paraId="21FAB677" w14:textId="77777777" w:rsidTr="007B6C7D">
        <w:tc>
          <w:tcPr>
            <w:tcW w:w="4606" w:type="dxa"/>
          </w:tcPr>
          <w:p w14:paraId="31B7E06A"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Prioritná os</w:t>
            </w:r>
          </w:p>
        </w:tc>
        <w:tc>
          <w:tcPr>
            <w:tcW w:w="4606" w:type="dxa"/>
          </w:tcPr>
          <w:p w14:paraId="76291AEC" w14:textId="77777777" w:rsidR="00F305BB" w:rsidRPr="00097587" w:rsidRDefault="00F305BB" w:rsidP="007B6C7D">
            <w:pPr>
              <w:tabs>
                <w:tab w:val="left" w:pos="4007"/>
              </w:tabs>
              <w:spacing w:after="0" w:line="240" w:lineRule="auto"/>
              <w:rPr>
                <w:rFonts w:asciiTheme="minorHAnsi" w:hAnsiTheme="minorHAnsi" w:cstheme="minorHAnsi"/>
              </w:rPr>
            </w:pPr>
            <w:r w:rsidRPr="00097587">
              <w:rPr>
                <w:rFonts w:asciiTheme="minorHAnsi" w:hAnsiTheme="minorHAnsi" w:cstheme="minorHAnsi"/>
              </w:rPr>
              <w:t>Vzdelávanie</w:t>
            </w:r>
          </w:p>
        </w:tc>
      </w:tr>
      <w:tr w:rsidR="00F305BB" w:rsidRPr="00097587" w14:paraId="2242B03D" w14:textId="77777777" w:rsidTr="007B6C7D">
        <w:tc>
          <w:tcPr>
            <w:tcW w:w="4606" w:type="dxa"/>
          </w:tcPr>
          <w:p w14:paraId="2A36A7E8"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Špecifický cieľ</w:t>
            </w:r>
          </w:p>
        </w:tc>
        <w:tc>
          <w:tcPr>
            <w:tcW w:w="4606" w:type="dxa"/>
          </w:tcPr>
          <w:p w14:paraId="0DD43D5C" w14:textId="77777777" w:rsidR="00F305BB" w:rsidRPr="00097587" w:rsidRDefault="001620FF" w:rsidP="001620FF">
            <w:pPr>
              <w:tabs>
                <w:tab w:val="left" w:pos="4007"/>
              </w:tabs>
              <w:spacing w:after="0" w:line="240" w:lineRule="auto"/>
              <w:jc w:val="both"/>
              <w:rPr>
                <w:rFonts w:asciiTheme="minorHAnsi" w:hAnsiTheme="minorHAnsi" w:cstheme="minorHAnsi"/>
              </w:rPr>
            </w:pPr>
            <w:r w:rsidRPr="00097587">
              <w:rPr>
                <w:rFonts w:asciiTheme="minorHAnsi" w:hAnsiTheme="minorHAnsi" w:cstheme="minorHAnsi"/>
              </w:rPr>
              <w:t>1.1.1 Zvýšiť inkluzívnosť a rovnaký prístup ku kvalitnému vzdelávaniu a zlepšiť výsledky a kompetencie detí a žiakov</w:t>
            </w:r>
          </w:p>
        </w:tc>
      </w:tr>
      <w:tr w:rsidR="00F305BB" w:rsidRPr="00097587" w14:paraId="5ECB6526" w14:textId="77777777" w:rsidTr="007B6C7D">
        <w:tc>
          <w:tcPr>
            <w:tcW w:w="4606" w:type="dxa"/>
          </w:tcPr>
          <w:p w14:paraId="736FE860"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Prijímateľ</w:t>
            </w:r>
          </w:p>
        </w:tc>
        <w:tc>
          <w:tcPr>
            <w:tcW w:w="4606" w:type="dxa"/>
          </w:tcPr>
          <w:p w14:paraId="2732B160" w14:textId="77777777" w:rsidR="00F305BB" w:rsidRPr="00097587" w:rsidRDefault="00A9712E" w:rsidP="007B6C7D">
            <w:pPr>
              <w:tabs>
                <w:tab w:val="left" w:pos="4007"/>
              </w:tabs>
              <w:spacing w:after="0" w:line="240" w:lineRule="auto"/>
              <w:rPr>
                <w:rFonts w:asciiTheme="minorHAnsi" w:hAnsiTheme="minorHAnsi" w:cstheme="minorHAnsi"/>
              </w:rPr>
            </w:pPr>
            <w:r w:rsidRPr="00097587">
              <w:rPr>
                <w:rFonts w:asciiTheme="minorHAnsi" w:hAnsiTheme="minorHAnsi" w:cstheme="minorHAnsi"/>
              </w:rPr>
              <w:t>Gymnázium sv. Františka Assiského Levoča</w:t>
            </w:r>
          </w:p>
        </w:tc>
      </w:tr>
      <w:tr w:rsidR="00F305BB" w:rsidRPr="00097587" w14:paraId="001A013B" w14:textId="77777777" w:rsidTr="007B6C7D">
        <w:tc>
          <w:tcPr>
            <w:tcW w:w="4606" w:type="dxa"/>
          </w:tcPr>
          <w:p w14:paraId="3BF44244"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Názov projektu</w:t>
            </w:r>
          </w:p>
        </w:tc>
        <w:tc>
          <w:tcPr>
            <w:tcW w:w="4606" w:type="dxa"/>
          </w:tcPr>
          <w:p w14:paraId="249EEDEA" w14:textId="02DEC9B5" w:rsidR="00F305BB" w:rsidRPr="00097587" w:rsidRDefault="00A9712E" w:rsidP="00C35575">
            <w:pPr>
              <w:tabs>
                <w:tab w:val="left" w:pos="4007"/>
              </w:tabs>
              <w:spacing w:after="0" w:line="240" w:lineRule="auto"/>
              <w:rPr>
                <w:rFonts w:asciiTheme="minorHAnsi" w:hAnsiTheme="minorHAnsi" w:cstheme="minorHAnsi"/>
              </w:rPr>
            </w:pPr>
            <w:r w:rsidRPr="00097587">
              <w:rPr>
                <w:rFonts w:asciiTheme="minorHAnsi" w:hAnsiTheme="minorHAnsi" w:cstheme="minorHAnsi"/>
              </w:rPr>
              <w:t xml:space="preserve">Kvalitné vzdelávanie = úspešný </w:t>
            </w:r>
            <w:r w:rsidR="00C35575">
              <w:rPr>
                <w:rFonts w:asciiTheme="minorHAnsi" w:hAnsiTheme="minorHAnsi" w:cstheme="minorHAnsi"/>
              </w:rPr>
              <w:t>študent</w:t>
            </w:r>
          </w:p>
        </w:tc>
      </w:tr>
      <w:tr w:rsidR="00F305BB" w:rsidRPr="00097587" w14:paraId="0E1CEE1E" w14:textId="77777777" w:rsidTr="007B6C7D">
        <w:tc>
          <w:tcPr>
            <w:tcW w:w="4606" w:type="dxa"/>
          </w:tcPr>
          <w:p w14:paraId="00ADD209"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Kód projektu  ITMS2014+</w:t>
            </w:r>
          </w:p>
        </w:tc>
        <w:tc>
          <w:tcPr>
            <w:tcW w:w="4606" w:type="dxa"/>
          </w:tcPr>
          <w:p w14:paraId="275F4D15" w14:textId="2E6AEDF9" w:rsidR="00F305BB" w:rsidRPr="00097587" w:rsidRDefault="00A9712E" w:rsidP="007B6C7D">
            <w:pPr>
              <w:tabs>
                <w:tab w:val="left" w:pos="4007"/>
              </w:tabs>
              <w:spacing w:after="0" w:line="240" w:lineRule="auto"/>
              <w:rPr>
                <w:rFonts w:asciiTheme="minorHAnsi" w:hAnsiTheme="minorHAnsi" w:cstheme="minorHAnsi"/>
              </w:rPr>
            </w:pPr>
            <w:r w:rsidRPr="00097587">
              <w:rPr>
                <w:rFonts w:asciiTheme="minorHAnsi" w:hAnsiTheme="minorHAnsi" w:cstheme="minorHAnsi"/>
              </w:rPr>
              <w:t>312011V398</w:t>
            </w:r>
            <w:r w:rsidR="00C35575">
              <w:rPr>
                <w:rFonts w:asciiTheme="minorHAnsi" w:hAnsiTheme="minorHAnsi" w:cstheme="minorHAnsi"/>
              </w:rPr>
              <w:t xml:space="preserve">  </w:t>
            </w:r>
          </w:p>
        </w:tc>
      </w:tr>
      <w:tr w:rsidR="00F305BB" w:rsidRPr="00097587" w14:paraId="42566286" w14:textId="77777777" w:rsidTr="007B6C7D">
        <w:tc>
          <w:tcPr>
            <w:tcW w:w="4606" w:type="dxa"/>
          </w:tcPr>
          <w:p w14:paraId="06E7B8A3"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 xml:space="preserve">Názov pedagogického klubu </w:t>
            </w:r>
          </w:p>
        </w:tc>
        <w:tc>
          <w:tcPr>
            <w:tcW w:w="4606" w:type="dxa"/>
          </w:tcPr>
          <w:p w14:paraId="02A3007D" w14:textId="4301FCD7" w:rsidR="00F305BB" w:rsidRPr="00097587" w:rsidRDefault="00EE7B34" w:rsidP="007B6C7D">
            <w:pPr>
              <w:tabs>
                <w:tab w:val="left" w:pos="4007"/>
              </w:tabs>
              <w:spacing w:after="0" w:line="240" w:lineRule="auto"/>
              <w:rPr>
                <w:rFonts w:asciiTheme="minorHAnsi" w:hAnsiTheme="minorHAnsi" w:cstheme="minorHAnsi"/>
              </w:rPr>
            </w:pPr>
            <w:r w:rsidRPr="00097587">
              <w:rPr>
                <w:rFonts w:asciiTheme="minorHAnsi" w:hAnsiTheme="minorHAnsi" w:cstheme="minorHAnsi"/>
              </w:rPr>
              <w:t>Klub učiteľov matematiky</w:t>
            </w:r>
          </w:p>
        </w:tc>
      </w:tr>
      <w:tr w:rsidR="00F305BB" w:rsidRPr="00097587" w14:paraId="14DA84E1" w14:textId="77777777" w:rsidTr="007B6C7D">
        <w:tc>
          <w:tcPr>
            <w:tcW w:w="4606" w:type="dxa"/>
          </w:tcPr>
          <w:p w14:paraId="070E817B"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Dátum stretnutia  pedagogického klubu</w:t>
            </w:r>
          </w:p>
        </w:tc>
        <w:tc>
          <w:tcPr>
            <w:tcW w:w="4606" w:type="dxa"/>
          </w:tcPr>
          <w:p w14:paraId="528A0B26" w14:textId="76E47C51" w:rsidR="00F305BB" w:rsidRPr="00097587" w:rsidRDefault="00F17B65" w:rsidP="007B6C7D">
            <w:pPr>
              <w:tabs>
                <w:tab w:val="left" w:pos="4007"/>
              </w:tabs>
              <w:spacing w:after="0" w:line="240" w:lineRule="auto"/>
              <w:rPr>
                <w:rFonts w:asciiTheme="minorHAnsi" w:hAnsiTheme="minorHAnsi" w:cstheme="minorHAnsi"/>
              </w:rPr>
            </w:pPr>
            <w:r>
              <w:rPr>
                <w:rFonts w:asciiTheme="minorHAnsi" w:hAnsiTheme="minorHAnsi" w:cstheme="minorHAnsi"/>
              </w:rPr>
              <w:t>20. 04</w:t>
            </w:r>
            <w:r w:rsidR="00C25877" w:rsidRPr="00097587">
              <w:rPr>
                <w:rFonts w:asciiTheme="minorHAnsi" w:hAnsiTheme="minorHAnsi" w:cstheme="minorHAnsi"/>
              </w:rPr>
              <w:t>. 2020</w:t>
            </w:r>
          </w:p>
        </w:tc>
      </w:tr>
      <w:tr w:rsidR="00F305BB" w:rsidRPr="00097587" w14:paraId="7ECDB935" w14:textId="77777777" w:rsidTr="007B6C7D">
        <w:tc>
          <w:tcPr>
            <w:tcW w:w="4606" w:type="dxa"/>
          </w:tcPr>
          <w:p w14:paraId="1E285793"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Miesto stretnutia  pedagogického klubu</w:t>
            </w:r>
          </w:p>
        </w:tc>
        <w:tc>
          <w:tcPr>
            <w:tcW w:w="4606" w:type="dxa"/>
          </w:tcPr>
          <w:p w14:paraId="0CB45FD9" w14:textId="5C927755" w:rsidR="00F305BB" w:rsidRPr="00097587" w:rsidRDefault="00E51F3E" w:rsidP="007B6C7D">
            <w:pPr>
              <w:tabs>
                <w:tab w:val="left" w:pos="4007"/>
              </w:tabs>
              <w:spacing w:after="0" w:line="240" w:lineRule="auto"/>
              <w:rPr>
                <w:rFonts w:asciiTheme="minorHAnsi" w:hAnsiTheme="minorHAnsi" w:cstheme="minorHAnsi"/>
              </w:rPr>
            </w:pPr>
            <w:r>
              <w:rPr>
                <w:rFonts w:asciiTheme="minorHAnsi" w:hAnsiTheme="minorHAnsi" w:cstheme="minorHAnsi"/>
              </w:rPr>
              <w:t>Online - videokonferencia</w:t>
            </w:r>
            <w:bookmarkStart w:id="0" w:name="_GoBack"/>
            <w:bookmarkEnd w:id="0"/>
          </w:p>
        </w:tc>
      </w:tr>
      <w:tr w:rsidR="00F305BB" w:rsidRPr="00097587" w14:paraId="44519635" w14:textId="77777777" w:rsidTr="007B6C7D">
        <w:tc>
          <w:tcPr>
            <w:tcW w:w="4606" w:type="dxa"/>
          </w:tcPr>
          <w:p w14:paraId="35471AFE"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Meno koordinátora pedagogického klubu</w:t>
            </w:r>
          </w:p>
        </w:tc>
        <w:tc>
          <w:tcPr>
            <w:tcW w:w="4606" w:type="dxa"/>
          </w:tcPr>
          <w:p w14:paraId="03E35C1E" w14:textId="42831991" w:rsidR="00F305BB" w:rsidRPr="00097587" w:rsidRDefault="00EE7B34" w:rsidP="007B6C7D">
            <w:pPr>
              <w:tabs>
                <w:tab w:val="left" w:pos="4007"/>
              </w:tabs>
              <w:spacing w:after="0" w:line="240" w:lineRule="auto"/>
              <w:rPr>
                <w:rFonts w:asciiTheme="minorHAnsi" w:hAnsiTheme="minorHAnsi" w:cstheme="minorHAnsi"/>
              </w:rPr>
            </w:pPr>
            <w:r w:rsidRPr="00097587">
              <w:rPr>
                <w:rFonts w:asciiTheme="minorHAnsi" w:hAnsiTheme="minorHAnsi" w:cstheme="minorHAnsi"/>
              </w:rPr>
              <w:t>RNDr. Antónia Jakubcová</w:t>
            </w:r>
          </w:p>
        </w:tc>
      </w:tr>
      <w:tr w:rsidR="00F305BB" w:rsidRPr="00097587" w14:paraId="11222D60" w14:textId="77777777" w:rsidTr="007B6C7D">
        <w:tc>
          <w:tcPr>
            <w:tcW w:w="4606" w:type="dxa"/>
          </w:tcPr>
          <w:p w14:paraId="08FC48A6" w14:textId="77777777" w:rsidR="00F305BB" w:rsidRPr="00097587" w:rsidRDefault="00F305BB" w:rsidP="001620FF">
            <w:pPr>
              <w:pStyle w:val="Odsekzoznamu"/>
              <w:numPr>
                <w:ilvl w:val="0"/>
                <w:numId w:val="5"/>
              </w:numPr>
              <w:spacing w:after="0" w:line="240" w:lineRule="auto"/>
              <w:rPr>
                <w:rFonts w:asciiTheme="minorHAnsi" w:hAnsiTheme="minorHAnsi" w:cstheme="minorHAnsi"/>
              </w:rPr>
            </w:pPr>
            <w:r w:rsidRPr="00097587">
              <w:rPr>
                <w:rFonts w:asciiTheme="minorHAnsi" w:hAnsiTheme="minorHAnsi" w:cstheme="minorHAnsi"/>
              </w:rPr>
              <w:t>Odkaz na webové sídlo zverejnenej správy</w:t>
            </w:r>
          </w:p>
        </w:tc>
        <w:tc>
          <w:tcPr>
            <w:tcW w:w="4606" w:type="dxa"/>
          </w:tcPr>
          <w:p w14:paraId="517BB02A" w14:textId="3F9FA0FD" w:rsidR="00F305BB" w:rsidRPr="00097587" w:rsidRDefault="004858E9" w:rsidP="007B6C7D">
            <w:pPr>
              <w:tabs>
                <w:tab w:val="left" w:pos="4007"/>
              </w:tabs>
              <w:spacing w:after="0" w:line="240" w:lineRule="auto"/>
              <w:rPr>
                <w:rFonts w:asciiTheme="minorHAnsi" w:hAnsiTheme="minorHAnsi" w:cstheme="minorHAnsi"/>
              </w:rPr>
            </w:pPr>
            <w:r w:rsidRPr="004858E9">
              <w:t>https://gsfalev.sk/clanok/kluby/</w:t>
            </w:r>
          </w:p>
        </w:tc>
      </w:tr>
    </w:tbl>
    <w:p w14:paraId="673387DA" w14:textId="77777777" w:rsidR="00F305BB" w:rsidRPr="00097587" w:rsidRDefault="00F305BB" w:rsidP="00137050">
      <w:pPr>
        <w:pStyle w:val="Odsekzoznamu"/>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097587" w14:paraId="3ED52AAA" w14:textId="77777777" w:rsidTr="007B6C7D">
        <w:trPr>
          <w:trHeight w:val="6419"/>
        </w:trPr>
        <w:tc>
          <w:tcPr>
            <w:tcW w:w="9212" w:type="dxa"/>
          </w:tcPr>
          <w:p w14:paraId="3EEF9714" w14:textId="77777777" w:rsidR="00F305BB" w:rsidRPr="00097587"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097587">
              <w:rPr>
                <w:rFonts w:asciiTheme="minorHAnsi" w:hAnsiTheme="minorHAnsi" w:cstheme="minorHAnsi"/>
                <w:b/>
              </w:rPr>
              <w:t>Manažérske zhrnutie:</w:t>
            </w:r>
          </w:p>
          <w:p w14:paraId="2FE8092F" w14:textId="77777777" w:rsidR="0074593D" w:rsidRPr="00097587" w:rsidRDefault="0074593D" w:rsidP="007B6C7D">
            <w:pPr>
              <w:tabs>
                <w:tab w:val="left" w:pos="1114"/>
              </w:tabs>
              <w:spacing w:after="0" w:line="240" w:lineRule="auto"/>
              <w:rPr>
                <w:rFonts w:asciiTheme="minorHAnsi" w:hAnsiTheme="minorHAnsi" w:cstheme="minorHAnsi"/>
              </w:rPr>
            </w:pPr>
          </w:p>
          <w:p w14:paraId="3CFAC4D8" w14:textId="47246EC3" w:rsidR="00C25877" w:rsidRPr="00097587" w:rsidRDefault="00C25877" w:rsidP="007B6C7D">
            <w:pPr>
              <w:tabs>
                <w:tab w:val="left" w:pos="1114"/>
              </w:tabs>
              <w:spacing w:after="0" w:line="240" w:lineRule="auto"/>
              <w:rPr>
                <w:rFonts w:asciiTheme="minorHAnsi" w:hAnsiTheme="minorHAnsi" w:cstheme="minorHAnsi"/>
              </w:rPr>
            </w:pPr>
            <w:r w:rsidRPr="00097587">
              <w:rPr>
                <w:rFonts w:asciiTheme="minorHAnsi" w:hAnsiTheme="minorHAnsi" w:cstheme="minorHAnsi"/>
              </w:rPr>
              <w:t xml:space="preserve">Témou stretnutia Klubu učiteľov </w:t>
            </w:r>
            <w:r w:rsidR="00EE7B34" w:rsidRPr="00097587">
              <w:rPr>
                <w:rFonts w:asciiTheme="minorHAnsi" w:hAnsiTheme="minorHAnsi" w:cstheme="minorHAnsi"/>
              </w:rPr>
              <w:t>matematiky</w:t>
            </w:r>
            <w:r w:rsidRPr="00097587">
              <w:rPr>
                <w:rFonts w:asciiTheme="minorHAnsi" w:hAnsiTheme="minorHAnsi" w:cstheme="minorHAnsi"/>
              </w:rPr>
              <w:t xml:space="preserve"> bola </w:t>
            </w:r>
            <w:r w:rsidR="00F17B65">
              <w:rPr>
                <w:rFonts w:asciiTheme="minorHAnsi" w:hAnsiTheme="minorHAnsi" w:cstheme="minorHAnsi"/>
              </w:rPr>
              <w:t>Používanie Excelu pri riešení úloh z matematiky</w:t>
            </w:r>
          </w:p>
          <w:p w14:paraId="0604DF7B" w14:textId="77777777" w:rsidR="0074593D" w:rsidRPr="00097587" w:rsidRDefault="0074593D" w:rsidP="007B6C7D">
            <w:pPr>
              <w:tabs>
                <w:tab w:val="left" w:pos="1114"/>
              </w:tabs>
              <w:spacing w:after="0" w:line="240" w:lineRule="auto"/>
              <w:rPr>
                <w:rFonts w:asciiTheme="minorHAnsi" w:hAnsiTheme="minorHAnsi" w:cstheme="minorHAnsi"/>
              </w:rPr>
            </w:pPr>
          </w:p>
          <w:p w14:paraId="54CB8DCD" w14:textId="77777777" w:rsidR="0074593D" w:rsidRPr="00097587" w:rsidRDefault="00192716" w:rsidP="007B6C7D">
            <w:pPr>
              <w:tabs>
                <w:tab w:val="left" w:pos="1114"/>
              </w:tabs>
              <w:spacing w:after="0" w:line="240" w:lineRule="auto"/>
              <w:rPr>
                <w:rFonts w:asciiTheme="minorHAnsi" w:hAnsiTheme="minorHAnsi" w:cstheme="minorHAnsi"/>
              </w:rPr>
            </w:pPr>
            <w:r w:rsidRPr="00097587">
              <w:rPr>
                <w:rFonts w:asciiTheme="minorHAnsi" w:hAnsiTheme="minorHAnsi" w:cstheme="minorHAnsi"/>
              </w:rPr>
              <w:t>K</w:t>
            </w:r>
            <w:r w:rsidR="00F305BB" w:rsidRPr="00097587">
              <w:rPr>
                <w:rFonts w:asciiTheme="minorHAnsi" w:hAnsiTheme="minorHAnsi" w:cstheme="minorHAnsi"/>
              </w:rPr>
              <w:t>ľúčové slová</w:t>
            </w:r>
            <w:r w:rsidRPr="00097587">
              <w:rPr>
                <w:rFonts w:asciiTheme="minorHAnsi" w:hAnsiTheme="minorHAnsi" w:cstheme="minorHAnsi"/>
              </w:rPr>
              <w:t xml:space="preserve">: </w:t>
            </w:r>
          </w:p>
          <w:p w14:paraId="4B6CEBAE" w14:textId="77777777" w:rsidR="00F75DD4" w:rsidRPr="00F75DD4" w:rsidRDefault="00F75DD4" w:rsidP="00F75DD4">
            <w:pPr>
              <w:tabs>
                <w:tab w:val="left" w:pos="1114"/>
              </w:tabs>
              <w:spacing w:after="0" w:line="240" w:lineRule="auto"/>
              <w:rPr>
                <w:rFonts w:asciiTheme="minorHAnsi" w:hAnsiTheme="minorHAnsi" w:cstheme="minorHAnsi"/>
              </w:rPr>
            </w:pPr>
            <w:r w:rsidRPr="00F75DD4">
              <w:rPr>
                <w:rFonts w:asciiTheme="minorHAnsi" w:hAnsiTheme="minorHAnsi" w:cstheme="minorHAnsi"/>
              </w:rPr>
              <w:t>Vzorce, funkcia, informatizácia školstva, vzdelávací softvér, tabuľkový procesor, automatické výpočty, štatistika, matematika, financie, triedenie, filtrovanie, grafické spracovanie, tabuľky, grafy, modely riešenia, riešenie matematických rovníc a ich sústav, riešenie technických problémov, graf ako pomôcka pre názornosť, funkcia lineárna, kvadratická, exponenciálna, logaritmická, goniometrická, riešenie rovníc, sústavy rovníc, aritmetická a geometrická postupnosť, charakteristiky štatistického súboru.</w:t>
            </w:r>
          </w:p>
          <w:p w14:paraId="0883AECA" w14:textId="7E2F3A27" w:rsidR="00F305BB" w:rsidRPr="00097587" w:rsidRDefault="00F305BB" w:rsidP="00097587">
            <w:pPr>
              <w:tabs>
                <w:tab w:val="left" w:pos="1114"/>
              </w:tabs>
              <w:spacing w:after="0" w:line="240" w:lineRule="auto"/>
              <w:rPr>
                <w:rFonts w:asciiTheme="minorHAnsi" w:hAnsiTheme="minorHAnsi" w:cstheme="minorHAnsi"/>
              </w:rPr>
            </w:pPr>
          </w:p>
        </w:tc>
      </w:tr>
      <w:tr w:rsidR="00F305BB" w:rsidRPr="00097587" w14:paraId="6FFAA1C6" w14:textId="77777777" w:rsidTr="007B6C7D">
        <w:trPr>
          <w:trHeight w:val="6419"/>
        </w:trPr>
        <w:tc>
          <w:tcPr>
            <w:tcW w:w="9212" w:type="dxa"/>
          </w:tcPr>
          <w:p w14:paraId="12D286D7" w14:textId="7DCC9DD4" w:rsidR="00F305BB" w:rsidRPr="00097587"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097587">
              <w:rPr>
                <w:rFonts w:asciiTheme="minorHAnsi" w:hAnsiTheme="minorHAnsi" w:cstheme="minorHAnsi"/>
                <w:b/>
              </w:rPr>
              <w:lastRenderedPageBreak/>
              <w:t>Hlavné body, témy stretnutia, zhrnutie priebehu stretnutia:</w:t>
            </w:r>
            <w:r w:rsidRPr="00097587">
              <w:rPr>
                <w:rFonts w:asciiTheme="minorHAnsi" w:hAnsiTheme="minorHAnsi" w:cstheme="minorHAnsi"/>
              </w:rPr>
              <w:t xml:space="preserve"> </w:t>
            </w:r>
          </w:p>
          <w:p w14:paraId="318B99BB" w14:textId="77777777" w:rsidR="00F305BB" w:rsidRPr="00097587" w:rsidRDefault="00F305BB" w:rsidP="007B6C7D">
            <w:pPr>
              <w:tabs>
                <w:tab w:val="left" w:pos="1114"/>
              </w:tabs>
              <w:spacing w:after="0" w:line="240" w:lineRule="auto"/>
              <w:rPr>
                <w:rFonts w:asciiTheme="minorHAnsi" w:hAnsiTheme="minorHAnsi" w:cstheme="minorHAnsi"/>
              </w:rPr>
            </w:pPr>
          </w:p>
          <w:p w14:paraId="7EB32573" w14:textId="77777777" w:rsidR="00647AC3" w:rsidRPr="00097587" w:rsidRDefault="00647AC3" w:rsidP="00192716">
            <w:pPr>
              <w:pStyle w:val="Odsekzoznamu"/>
              <w:numPr>
                <w:ilvl w:val="0"/>
                <w:numId w:val="8"/>
              </w:numPr>
              <w:tabs>
                <w:tab w:val="left" w:pos="1114"/>
              </w:tabs>
              <w:spacing w:after="0" w:line="240" w:lineRule="auto"/>
              <w:rPr>
                <w:rFonts w:asciiTheme="minorHAnsi" w:hAnsiTheme="minorHAnsi" w:cstheme="minorHAnsi"/>
              </w:rPr>
            </w:pPr>
            <w:r w:rsidRPr="00097587">
              <w:rPr>
                <w:rFonts w:asciiTheme="minorHAnsi" w:hAnsiTheme="minorHAnsi" w:cstheme="minorHAnsi"/>
              </w:rPr>
              <w:t>Otvorenie</w:t>
            </w:r>
          </w:p>
          <w:p w14:paraId="4F426282" w14:textId="4837912A" w:rsidR="00647AC3" w:rsidRPr="00097587" w:rsidRDefault="006412B7" w:rsidP="00192716">
            <w:pPr>
              <w:pStyle w:val="Odsekzoznamu"/>
              <w:numPr>
                <w:ilvl w:val="0"/>
                <w:numId w:val="8"/>
              </w:numPr>
              <w:tabs>
                <w:tab w:val="left" w:pos="1114"/>
              </w:tabs>
              <w:spacing w:after="0" w:line="240" w:lineRule="auto"/>
              <w:rPr>
                <w:rFonts w:asciiTheme="minorHAnsi" w:hAnsiTheme="minorHAnsi" w:cstheme="minorHAnsi"/>
              </w:rPr>
            </w:pPr>
            <w:r w:rsidRPr="00097587">
              <w:rPr>
                <w:rFonts w:asciiTheme="minorHAnsi" w:hAnsiTheme="minorHAnsi" w:cstheme="minorHAnsi"/>
              </w:rPr>
              <w:t xml:space="preserve">Oboznámenie sa </w:t>
            </w:r>
            <w:r w:rsidR="00F75DD4">
              <w:rPr>
                <w:rFonts w:asciiTheme="minorHAnsi" w:hAnsiTheme="minorHAnsi" w:cstheme="minorHAnsi"/>
              </w:rPr>
              <w:t>s možnosťami používania Excelu pri riešení príkladov z matematiky</w:t>
            </w:r>
          </w:p>
          <w:p w14:paraId="649F1E1D" w14:textId="31089C91" w:rsidR="00647AC3" w:rsidRPr="00097587" w:rsidRDefault="00831CC9" w:rsidP="00192716">
            <w:pPr>
              <w:pStyle w:val="Odsekzoznamu"/>
              <w:numPr>
                <w:ilvl w:val="0"/>
                <w:numId w:val="8"/>
              </w:numPr>
              <w:tabs>
                <w:tab w:val="left" w:pos="1114"/>
              </w:tabs>
              <w:spacing w:after="0" w:line="240" w:lineRule="auto"/>
              <w:rPr>
                <w:rFonts w:asciiTheme="minorHAnsi" w:hAnsiTheme="minorHAnsi" w:cstheme="minorHAnsi"/>
              </w:rPr>
            </w:pPr>
            <w:r w:rsidRPr="00097587">
              <w:rPr>
                <w:rFonts w:asciiTheme="minorHAnsi" w:hAnsiTheme="minorHAnsi" w:cstheme="minorHAnsi"/>
              </w:rPr>
              <w:t xml:space="preserve">Analýza </w:t>
            </w:r>
            <w:r w:rsidR="00F75DD4">
              <w:rPr>
                <w:rFonts w:asciiTheme="minorHAnsi" w:hAnsiTheme="minorHAnsi" w:cstheme="minorHAnsi"/>
              </w:rPr>
              <w:t>matematických tém, vhodných pre prácu s Excelom</w:t>
            </w:r>
          </w:p>
          <w:p w14:paraId="326B2D09" w14:textId="67FE5A86" w:rsidR="00F75DD4" w:rsidRDefault="00F75DD4" w:rsidP="00192716">
            <w:pPr>
              <w:pStyle w:val="Odsekzoznamu"/>
              <w:numPr>
                <w:ilvl w:val="0"/>
                <w:numId w:val="8"/>
              </w:numPr>
              <w:tabs>
                <w:tab w:val="left" w:pos="1114"/>
              </w:tabs>
              <w:spacing w:after="0" w:line="240" w:lineRule="auto"/>
              <w:rPr>
                <w:rFonts w:asciiTheme="minorHAnsi" w:hAnsiTheme="minorHAnsi" w:cstheme="minorHAnsi"/>
              </w:rPr>
            </w:pPr>
            <w:r>
              <w:rPr>
                <w:rFonts w:asciiTheme="minorHAnsi" w:hAnsiTheme="minorHAnsi" w:cstheme="minorHAnsi"/>
              </w:rPr>
              <w:t>Diskusia o typoch príkladov</w:t>
            </w:r>
          </w:p>
          <w:p w14:paraId="6E1D7761" w14:textId="573FC565" w:rsidR="00086565" w:rsidRPr="00097587" w:rsidRDefault="00086565" w:rsidP="00192716">
            <w:pPr>
              <w:pStyle w:val="Odsekzoznamu"/>
              <w:numPr>
                <w:ilvl w:val="0"/>
                <w:numId w:val="8"/>
              </w:numPr>
              <w:tabs>
                <w:tab w:val="left" w:pos="1114"/>
              </w:tabs>
              <w:spacing w:after="0" w:line="240" w:lineRule="auto"/>
              <w:rPr>
                <w:rFonts w:asciiTheme="minorHAnsi" w:hAnsiTheme="minorHAnsi" w:cstheme="minorHAnsi"/>
              </w:rPr>
            </w:pPr>
            <w:r w:rsidRPr="00097587">
              <w:rPr>
                <w:rFonts w:asciiTheme="minorHAnsi" w:hAnsiTheme="minorHAnsi" w:cstheme="minorHAnsi"/>
              </w:rPr>
              <w:t>Záver</w:t>
            </w:r>
          </w:p>
          <w:p w14:paraId="44848D61" w14:textId="77777777" w:rsidR="00086565" w:rsidRPr="00097587" w:rsidRDefault="00086565" w:rsidP="00086565">
            <w:pPr>
              <w:tabs>
                <w:tab w:val="left" w:pos="1114"/>
              </w:tabs>
              <w:spacing w:after="0" w:line="240" w:lineRule="auto"/>
              <w:rPr>
                <w:rFonts w:asciiTheme="minorHAnsi" w:hAnsiTheme="minorHAnsi" w:cstheme="minorHAnsi"/>
              </w:rPr>
            </w:pPr>
          </w:p>
          <w:p w14:paraId="2DCFBC03" w14:textId="68989C83" w:rsidR="00A85D8A" w:rsidRPr="00097587" w:rsidRDefault="00192716" w:rsidP="00F75DD4">
            <w:pPr>
              <w:tabs>
                <w:tab w:val="left" w:pos="1114"/>
              </w:tabs>
              <w:spacing w:after="0" w:line="240" w:lineRule="auto"/>
              <w:ind w:firstLine="447"/>
              <w:rPr>
                <w:rFonts w:asciiTheme="minorHAnsi" w:hAnsiTheme="minorHAnsi" w:cstheme="minorHAnsi"/>
              </w:rPr>
            </w:pPr>
            <w:r w:rsidRPr="00097587">
              <w:rPr>
                <w:rFonts w:asciiTheme="minorHAnsi" w:hAnsiTheme="minorHAnsi" w:cstheme="minorHAnsi"/>
              </w:rPr>
              <w:t xml:space="preserve">Členovia klubu </w:t>
            </w:r>
            <w:r w:rsidR="00831CC9" w:rsidRPr="00097587">
              <w:rPr>
                <w:rFonts w:asciiTheme="minorHAnsi" w:hAnsiTheme="minorHAnsi" w:cstheme="minorHAnsi"/>
              </w:rPr>
              <w:t xml:space="preserve">sa najprv oboznámili </w:t>
            </w:r>
            <w:r w:rsidR="004874A2">
              <w:rPr>
                <w:rFonts w:asciiTheme="minorHAnsi" w:hAnsiTheme="minorHAnsi" w:cstheme="minorHAnsi"/>
              </w:rPr>
              <w:t xml:space="preserve">s možnosťami. </w:t>
            </w:r>
            <w:r w:rsidR="004874A2" w:rsidRPr="004874A2">
              <w:rPr>
                <w:rFonts w:asciiTheme="minorHAnsi" w:hAnsiTheme="minorHAnsi" w:cstheme="minorHAnsi"/>
              </w:rPr>
              <w:t>V zmysle stratégie informatizácie školstva sa odporúča zvýšiť kvalitu a efektivitu vzdelávania tým, že sa v školách vytvoria podmienky na vyučovanie pomocou počítačov s príslušným softvérom. Excel je tabuľkový procesor, pomocou ktorého sa dajú vytvárať tabuľky. Samotný program umožňuje spracovať zadané údaje automatickými výpočtami, ktoré uľahčujú prácu a skracujú pracovný čas. Excel má k dispozícii 327 funkcií, ktoré sú rozdelené do jedenástich kategórií. V tabuľkách možno použiť funkcie na štatistiku, matematiku, financie, vyhľadávanie a databázy.</w:t>
            </w:r>
            <w:r w:rsidR="004874A2">
              <w:rPr>
                <w:rFonts w:asciiTheme="minorHAnsi" w:hAnsiTheme="minorHAnsi" w:cstheme="minorHAnsi"/>
              </w:rPr>
              <w:br/>
            </w:r>
            <w:r w:rsidR="004874A2" w:rsidRPr="004874A2">
              <w:rPr>
                <w:rFonts w:asciiTheme="minorHAnsi" w:hAnsiTheme="minorHAnsi" w:cstheme="minorHAnsi"/>
              </w:rPr>
              <w:t xml:space="preserve">     Program Excel umožňuje ľahké zostrojovanie grafov funkcií, riešenie matematických rovníc a ich sústav, matematických problémov aj nad rámec stredoškolského učiva a pomáha žiakom riešiť technické problémy. To všetko smeruje k lepšiemu uplatneniu sa absolventov na trhu práce. Správne zostrojovanie grafov funkcií je základ názornosti pri preberaní každej funkcie a tiež nám poslúži na riešenie rovníc. Grafy sa dajú robiť ako </w:t>
            </w:r>
            <w:r w:rsidR="004874A2" w:rsidRPr="004874A2">
              <w:rPr>
                <w:rFonts w:asciiTheme="minorHAnsi" w:hAnsiTheme="minorHAnsi" w:cstheme="minorHAnsi"/>
                <w:i/>
                <w:iCs/>
              </w:rPr>
              <w:t>kartezi</w:t>
            </w:r>
            <w:r w:rsidR="004874A2" w:rsidRPr="004874A2">
              <w:rPr>
                <w:rFonts w:asciiTheme="minorHAnsi" w:hAnsiTheme="minorHAnsi" w:cstheme="minorHAnsi" w:hint="eastAsia"/>
                <w:i/>
                <w:iCs/>
              </w:rPr>
              <w:t>á</w:t>
            </w:r>
            <w:r w:rsidR="004874A2" w:rsidRPr="004874A2">
              <w:rPr>
                <w:rFonts w:asciiTheme="minorHAnsi" w:hAnsiTheme="minorHAnsi" w:cstheme="minorHAnsi"/>
                <w:i/>
                <w:iCs/>
              </w:rPr>
              <w:t xml:space="preserve">nske </w:t>
            </w:r>
            <w:r w:rsidR="004874A2" w:rsidRPr="004874A2">
              <w:rPr>
                <w:rFonts w:asciiTheme="minorHAnsi" w:hAnsiTheme="minorHAnsi" w:cstheme="minorHAnsi"/>
              </w:rPr>
              <w:t xml:space="preserve">grafy. </w:t>
            </w:r>
            <w:r w:rsidR="004874A2" w:rsidRPr="004874A2">
              <w:rPr>
                <w:rFonts w:asciiTheme="minorHAnsi" w:hAnsiTheme="minorHAnsi" w:cstheme="minorHAnsi"/>
              </w:rPr>
              <w:br/>
              <w:t xml:space="preserve">     Medzi  najužitočnejšie možnosti Excelu  patrí počítanie rôznych číselných informácií pomocou jednoduchých aj zložitých vzorcov. Program používa pre základné operácie štandardné operátory (sčítanie, odčítanie, násobenie, delenie, mocniny). Ak sa nejaké vzorce používajú veľmi často, je vhodné označiť ich  nejakým názvom, aby sa  mohli v budúcnosti použiť rýchlejšie. Po označení vzorca názvom sa z neho stáva funkcia.</w:t>
            </w:r>
            <w:r w:rsidR="004874A2" w:rsidRPr="004874A2">
              <w:rPr>
                <w:rFonts w:asciiTheme="minorHAnsi" w:hAnsiTheme="minorHAnsi" w:cstheme="minorHAnsi"/>
              </w:rPr>
              <w:br/>
              <w:t>Funkcie sú teda preddefinované vzorce v programe Excel. Každá funkcia má svoje pomenovanie, z ktorého sa dá častokrát na prvý pohľad pochopiť, na čo ktorá funkcia slúži. Väčšinou sú to skratky odvodené od anglických slov.</w:t>
            </w:r>
            <w:r w:rsidR="004874A2" w:rsidRPr="004874A2">
              <w:rPr>
                <w:rFonts w:asciiTheme="minorHAnsi" w:hAnsiTheme="minorHAnsi" w:cstheme="minorHAnsi"/>
              </w:rPr>
              <w:br/>
              <w:t xml:space="preserve">     Excel poskytuje základné automatické funkcie, kategórie funkcií, grafy funkcií lineárnych, kvadratických, exponenciálnych, logaritmických, goniometrických, riešenie rovníc kvadratických, exponenciálnych, logaritmických, goniometrických, algebraických rovníc vyšších stupňov, zložitejších rovníc, sústav lineárnych rovníc , určovanie počtu riešení rovnice, riešenie aritmetickej a geometrickej postupnosti, výpočty charakteristík štatistického súboru.</w:t>
            </w:r>
            <w:r w:rsidR="004874A2" w:rsidRPr="004874A2">
              <w:rPr>
                <w:rFonts w:asciiTheme="minorHAnsi" w:hAnsiTheme="minorHAnsi" w:cstheme="minorHAnsi"/>
              </w:rPr>
              <w:br/>
            </w:r>
          </w:p>
          <w:p w14:paraId="197B39D0" w14:textId="77777777" w:rsidR="00656AE4" w:rsidRPr="00097587" w:rsidRDefault="00656AE4" w:rsidP="00086565">
            <w:pPr>
              <w:tabs>
                <w:tab w:val="left" w:pos="1114"/>
              </w:tabs>
              <w:spacing w:after="0" w:line="240" w:lineRule="auto"/>
              <w:rPr>
                <w:rFonts w:asciiTheme="minorHAnsi" w:hAnsiTheme="minorHAnsi" w:cstheme="minorHAnsi"/>
              </w:rPr>
            </w:pPr>
          </w:p>
          <w:p w14:paraId="1565846A" w14:textId="77777777" w:rsidR="00F305BB" w:rsidRPr="00097587" w:rsidRDefault="00F305BB" w:rsidP="007B6C7D">
            <w:pPr>
              <w:tabs>
                <w:tab w:val="left" w:pos="1114"/>
              </w:tabs>
              <w:spacing w:after="0" w:line="240" w:lineRule="auto"/>
              <w:rPr>
                <w:rFonts w:asciiTheme="minorHAnsi" w:hAnsiTheme="minorHAnsi" w:cstheme="minorHAnsi"/>
              </w:rPr>
            </w:pPr>
          </w:p>
          <w:p w14:paraId="72959824" w14:textId="77777777" w:rsidR="00F305BB" w:rsidRPr="00097587" w:rsidRDefault="00F305BB" w:rsidP="007B6C7D">
            <w:pPr>
              <w:tabs>
                <w:tab w:val="left" w:pos="1114"/>
              </w:tabs>
              <w:spacing w:after="0" w:line="240" w:lineRule="auto"/>
              <w:rPr>
                <w:rFonts w:asciiTheme="minorHAnsi" w:hAnsiTheme="minorHAnsi" w:cstheme="minorHAnsi"/>
              </w:rPr>
            </w:pPr>
          </w:p>
        </w:tc>
      </w:tr>
      <w:tr w:rsidR="00F305BB" w:rsidRPr="00097587" w14:paraId="0776A403" w14:textId="77777777" w:rsidTr="007B6C7D">
        <w:trPr>
          <w:trHeight w:val="6419"/>
        </w:trPr>
        <w:tc>
          <w:tcPr>
            <w:tcW w:w="9212" w:type="dxa"/>
          </w:tcPr>
          <w:p w14:paraId="7D1D1D24" w14:textId="1A087BBA" w:rsidR="00F305BB" w:rsidRPr="00097587"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097587">
              <w:rPr>
                <w:rFonts w:asciiTheme="minorHAnsi" w:hAnsiTheme="minorHAnsi" w:cstheme="minorHAnsi"/>
                <w:b/>
              </w:rPr>
              <w:lastRenderedPageBreak/>
              <w:t>Závery a odporúčania:</w:t>
            </w:r>
          </w:p>
          <w:p w14:paraId="2528FCF1" w14:textId="77777777" w:rsidR="00F305BB" w:rsidRPr="00097587" w:rsidRDefault="00F305BB" w:rsidP="007B6C7D">
            <w:pPr>
              <w:tabs>
                <w:tab w:val="left" w:pos="1114"/>
              </w:tabs>
              <w:spacing w:after="0" w:line="240" w:lineRule="auto"/>
              <w:rPr>
                <w:rFonts w:asciiTheme="minorHAnsi" w:hAnsiTheme="minorHAnsi" w:cstheme="minorHAnsi"/>
              </w:rPr>
            </w:pPr>
          </w:p>
          <w:p w14:paraId="60F3E3CA" w14:textId="57A8F39D" w:rsidR="00CC2481" w:rsidRPr="004874A2" w:rsidRDefault="00ED78C5" w:rsidP="004874A2">
            <w:pPr>
              <w:tabs>
                <w:tab w:val="left" w:pos="1114"/>
              </w:tabs>
              <w:spacing w:after="0" w:line="240" w:lineRule="auto"/>
              <w:rPr>
                <w:rFonts w:asciiTheme="minorHAnsi" w:hAnsiTheme="minorHAnsi" w:cstheme="minorHAnsi"/>
              </w:rPr>
            </w:pPr>
            <w:r w:rsidRPr="004874A2">
              <w:rPr>
                <w:rFonts w:asciiTheme="minorHAnsi" w:hAnsiTheme="minorHAnsi" w:cstheme="minorHAnsi"/>
              </w:rPr>
              <w:t xml:space="preserve">V budúcnosti </w:t>
            </w:r>
            <w:r w:rsidR="00097587" w:rsidRPr="004874A2">
              <w:rPr>
                <w:rFonts w:asciiTheme="minorHAnsi" w:hAnsiTheme="minorHAnsi" w:cstheme="minorHAnsi"/>
              </w:rPr>
              <w:t xml:space="preserve">plánujeme </w:t>
            </w:r>
            <w:r w:rsidR="004874A2" w:rsidRPr="004874A2">
              <w:rPr>
                <w:rFonts w:asciiTheme="minorHAnsi" w:hAnsiTheme="minorHAnsi" w:cstheme="minorHAnsi"/>
              </w:rPr>
              <w:t>používať program Excel pri vyučovaní matematiky. S</w:t>
            </w:r>
            <w:r w:rsidRPr="004874A2">
              <w:rPr>
                <w:rFonts w:asciiTheme="minorHAnsi" w:hAnsiTheme="minorHAnsi" w:cstheme="minorHAnsi"/>
              </w:rPr>
              <w:t xml:space="preserve">poločne </w:t>
            </w:r>
            <w:r w:rsidR="004874A2" w:rsidRPr="004874A2">
              <w:rPr>
                <w:rFonts w:asciiTheme="minorHAnsi" w:hAnsiTheme="minorHAnsi" w:cstheme="minorHAnsi"/>
              </w:rPr>
              <w:t xml:space="preserve">chceme spracovať zbierku </w:t>
            </w:r>
            <w:r w:rsidRPr="004874A2">
              <w:rPr>
                <w:rFonts w:asciiTheme="minorHAnsi" w:hAnsiTheme="minorHAnsi" w:cstheme="minorHAnsi"/>
              </w:rPr>
              <w:t>príkladov, ktorá by predstavovala databázu vhodných úloh v nasledujúcich rokoch.</w:t>
            </w:r>
          </w:p>
        </w:tc>
      </w:tr>
    </w:tbl>
    <w:p w14:paraId="6D7EC295" w14:textId="77777777" w:rsidR="00F305BB" w:rsidRPr="00097587" w:rsidRDefault="00F305BB" w:rsidP="00B440DB">
      <w:pPr>
        <w:tabs>
          <w:tab w:val="left" w:pos="1114"/>
        </w:tabs>
        <w:rPr>
          <w:rFonts w:asciiTheme="minorHAnsi" w:hAnsiTheme="minorHAnsi" w:cstheme="minorHAnsi"/>
        </w:rPr>
      </w:pPr>
      <w:r w:rsidRPr="00097587">
        <w:rPr>
          <w:rFonts w:asciiTheme="minorHAnsi" w:hAnsiTheme="minorHAnsi" w:cstheme="minorHAnsi"/>
        </w:rPr>
        <w:tab/>
      </w:r>
    </w:p>
    <w:p w14:paraId="432E4290" w14:textId="77777777" w:rsidR="00356EE9" w:rsidRPr="00097587" w:rsidRDefault="00356EE9" w:rsidP="00B440DB">
      <w:pPr>
        <w:tabs>
          <w:tab w:val="left" w:pos="1114"/>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097587" w14:paraId="6DD38DFF" w14:textId="77777777" w:rsidTr="007B6C7D">
        <w:tc>
          <w:tcPr>
            <w:tcW w:w="4077" w:type="dxa"/>
          </w:tcPr>
          <w:p w14:paraId="32FBB083" w14:textId="77777777" w:rsidR="00F305BB" w:rsidRPr="00097587"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097587">
              <w:rPr>
                <w:rFonts w:asciiTheme="minorHAnsi" w:hAnsiTheme="minorHAnsi" w:cstheme="minorHAnsi"/>
              </w:rPr>
              <w:t>Vypracoval (meno, priezvisko)</w:t>
            </w:r>
          </w:p>
        </w:tc>
        <w:tc>
          <w:tcPr>
            <w:tcW w:w="5135" w:type="dxa"/>
          </w:tcPr>
          <w:p w14:paraId="7CAF5818" w14:textId="15640EE1" w:rsidR="00F305BB" w:rsidRPr="00097587" w:rsidRDefault="00F17B65" w:rsidP="007B6C7D">
            <w:pPr>
              <w:tabs>
                <w:tab w:val="left" w:pos="1114"/>
              </w:tabs>
              <w:spacing w:after="0" w:line="240" w:lineRule="auto"/>
              <w:rPr>
                <w:rFonts w:asciiTheme="minorHAnsi" w:hAnsiTheme="minorHAnsi" w:cstheme="minorHAnsi"/>
              </w:rPr>
            </w:pPr>
            <w:r>
              <w:rPr>
                <w:rFonts w:asciiTheme="minorHAnsi" w:hAnsiTheme="minorHAnsi" w:cstheme="minorHAnsi"/>
              </w:rPr>
              <w:t>Mgr. Ľudmila Salanciová</w:t>
            </w:r>
          </w:p>
        </w:tc>
      </w:tr>
      <w:tr w:rsidR="00F305BB" w:rsidRPr="00097587" w14:paraId="466E182C" w14:textId="77777777" w:rsidTr="007B6C7D">
        <w:tc>
          <w:tcPr>
            <w:tcW w:w="4077" w:type="dxa"/>
          </w:tcPr>
          <w:p w14:paraId="67FB6473" w14:textId="77777777" w:rsidR="00F305BB" w:rsidRPr="00097587"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097587">
              <w:rPr>
                <w:rFonts w:asciiTheme="minorHAnsi" w:hAnsiTheme="minorHAnsi" w:cstheme="minorHAnsi"/>
              </w:rPr>
              <w:t>Dátum</w:t>
            </w:r>
          </w:p>
        </w:tc>
        <w:tc>
          <w:tcPr>
            <w:tcW w:w="5135" w:type="dxa"/>
          </w:tcPr>
          <w:p w14:paraId="32497083" w14:textId="008DE8C2" w:rsidR="00F305BB" w:rsidRPr="00097587" w:rsidRDefault="00F17B65" w:rsidP="007B6C7D">
            <w:pPr>
              <w:tabs>
                <w:tab w:val="left" w:pos="1114"/>
              </w:tabs>
              <w:spacing w:after="0" w:line="240" w:lineRule="auto"/>
              <w:rPr>
                <w:rFonts w:asciiTheme="minorHAnsi" w:hAnsiTheme="minorHAnsi" w:cstheme="minorHAnsi"/>
              </w:rPr>
            </w:pPr>
            <w:r>
              <w:rPr>
                <w:rFonts w:asciiTheme="minorHAnsi" w:hAnsiTheme="minorHAnsi" w:cstheme="minorHAnsi"/>
              </w:rPr>
              <w:t>20. 04</w:t>
            </w:r>
            <w:r w:rsidR="00C25877" w:rsidRPr="00097587">
              <w:rPr>
                <w:rFonts w:asciiTheme="minorHAnsi" w:hAnsiTheme="minorHAnsi" w:cstheme="minorHAnsi"/>
              </w:rPr>
              <w:t>. 2020</w:t>
            </w:r>
          </w:p>
        </w:tc>
      </w:tr>
      <w:tr w:rsidR="00F305BB" w:rsidRPr="00097587" w14:paraId="6C4F80A3" w14:textId="77777777" w:rsidTr="007B6C7D">
        <w:tc>
          <w:tcPr>
            <w:tcW w:w="4077" w:type="dxa"/>
          </w:tcPr>
          <w:p w14:paraId="08A22DE0" w14:textId="77777777" w:rsidR="00F305BB" w:rsidRPr="00097587"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097587">
              <w:rPr>
                <w:rFonts w:asciiTheme="minorHAnsi" w:hAnsiTheme="minorHAnsi" w:cstheme="minorHAnsi"/>
              </w:rPr>
              <w:t>Podpis</w:t>
            </w:r>
          </w:p>
        </w:tc>
        <w:tc>
          <w:tcPr>
            <w:tcW w:w="5135" w:type="dxa"/>
          </w:tcPr>
          <w:p w14:paraId="50C68E57" w14:textId="77777777" w:rsidR="00F305BB" w:rsidRPr="00097587" w:rsidRDefault="00F305BB" w:rsidP="007B6C7D">
            <w:pPr>
              <w:tabs>
                <w:tab w:val="left" w:pos="1114"/>
              </w:tabs>
              <w:spacing w:after="0" w:line="240" w:lineRule="auto"/>
              <w:rPr>
                <w:rFonts w:asciiTheme="minorHAnsi" w:hAnsiTheme="minorHAnsi" w:cstheme="minorHAnsi"/>
              </w:rPr>
            </w:pPr>
          </w:p>
        </w:tc>
      </w:tr>
      <w:tr w:rsidR="00F305BB" w:rsidRPr="00097587" w14:paraId="38357E09" w14:textId="77777777" w:rsidTr="007B6C7D">
        <w:tc>
          <w:tcPr>
            <w:tcW w:w="4077" w:type="dxa"/>
          </w:tcPr>
          <w:p w14:paraId="4106CFAC" w14:textId="77777777" w:rsidR="00F305BB" w:rsidRPr="00097587"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097587">
              <w:rPr>
                <w:rFonts w:asciiTheme="minorHAnsi" w:hAnsiTheme="minorHAnsi" w:cstheme="minorHAnsi"/>
              </w:rPr>
              <w:t>Schválil (meno, priezvisko)</w:t>
            </w:r>
          </w:p>
        </w:tc>
        <w:tc>
          <w:tcPr>
            <w:tcW w:w="5135" w:type="dxa"/>
          </w:tcPr>
          <w:p w14:paraId="3D59C709" w14:textId="77777777" w:rsidR="00F305BB" w:rsidRPr="00097587" w:rsidRDefault="00AB18A9" w:rsidP="007B6C7D">
            <w:pPr>
              <w:tabs>
                <w:tab w:val="left" w:pos="1114"/>
              </w:tabs>
              <w:spacing w:after="0" w:line="240" w:lineRule="auto"/>
              <w:rPr>
                <w:rFonts w:asciiTheme="minorHAnsi" w:hAnsiTheme="minorHAnsi" w:cstheme="minorHAnsi"/>
              </w:rPr>
            </w:pPr>
            <w:r w:rsidRPr="00097587">
              <w:rPr>
                <w:rFonts w:asciiTheme="minorHAnsi" w:hAnsiTheme="minorHAnsi" w:cstheme="minorHAnsi"/>
              </w:rPr>
              <w:t>RNDr. J. Hozová</w:t>
            </w:r>
          </w:p>
        </w:tc>
      </w:tr>
      <w:tr w:rsidR="00F305BB" w:rsidRPr="00097587" w14:paraId="778641F1" w14:textId="77777777" w:rsidTr="007B6C7D">
        <w:tc>
          <w:tcPr>
            <w:tcW w:w="4077" w:type="dxa"/>
          </w:tcPr>
          <w:p w14:paraId="7730E9F8" w14:textId="77777777" w:rsidR="00F305BB" w:rsidRPr="00097587"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097587">
              <w:rPr>
                <w:rFonts w:asciiTheme="minorHAnsi" w:hAnsiTheme="minorHAnsi" w:cstheme="minorHAnsi"/>
              </w:rPr>
              <w:t>Dátum</w:t>
            </w:r>
          </w:p>
        </w:tc>
        <w:tc>
          <w:tcPr>
            <w:tcW w:w="5135" w:type="dxa"/>
          </w:tcPr>
          <w:p w14:paraId="2A8CD2F8" w14:textId="77777777" w:rsidR="00F305BB" w:rsidRPr="00097587" w:rsidRDefault="00F305BB" w:rsidP="007B6C7D">
            <w:pPr>
              <w:tabs>
                <w:tab w:val="left" w:pos="1114"/>
              </w:tabs>
              <w:spacing w:after="0" w:line="240" w:lineRule="auto"/>
              <w:rPr>
                <w:rFonts w:asciiTheme="minorHAnsi" w:hAnsiTheme="minorHAnsi" w:cstheme="minorHAnsi"/>
              </w:rPr>
            </w:pPr>
          </w:p>
        </w:tc>
      </w:tr>
      <w:tr w:rsidR="00F305BB" w:rsidRPr="00097587" w14:paraId="790018A3" w14:textId="77777777" w:rsidTr="007B6C7D">
        <w:tc>
          <w:tcPr>
            <w:tcW w:w="4077" w:type="dxa"/>
          </w:tcPr>
          <w:p w14:paraId="749CB02F" w14:textId="77777777" w:rsidR="00F305BB" w:rsidRPr="00097587"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097587">
              <w:rPr>
                <w:rFonts w:asciiTheme="minorHAnsi" w:hAnsiTheme="minorHAnsi" w:cstheme="minorHAnsi"/>
              </w:rPr>
              <w:t>Podpis</w:t>
            </w:r>
          </w:p>
        </w:tc>
        <w:tc>
          <w:tcPr>
            <w:tcW w:w="5135" w:type="dxa"/>
          </w:tcPr>
          <w:p w14:paraId="3A20022C" w14:textId="77777777" w:rsidR="00F305BB" w:rsidRPr="00097587" w:rsidRDefault="00F305BB" w:rsidP="007B6C7D">
            <w:pPr>
              <w:tabs>
                <w:tab w:val="left" w:pos="1114"/>
              </w:tabs>
              <w:spacing w:after="0" w:line="240" w:lineRule="auto"/>
              <w:rPr>
                <w:rFonts w:asciiTheme="minorHAnsi" w:hAnsiTheme="minorHAnsi" w:cstheme="minorHAnsi"/>
              </w:rPr>
            </w:pPr>
          </w:p>
        </w:tc>
      </w:tr>
    </w:tbl>
    <w:p w14:paraId="13BE306F" w14:textId="77777777" w:rsidR="00F305BB" w:rsidRPr="00097587" w:rsidRDefault="00F305BB" w:rsidP="00B440DB">
      <w:pPr>
        <w:tabs>
          <w:tab w:val="left" w:pos="1114"/>
        </w:tabs>
        <w:rPr>
          <w:rFonts w:asciiTheme="minorHAnsi" w:hAnsiTheme="minorHAnsi" w:cstheme="minorHAnsi"/>
        </w:rPr>
      </w:pPr>
    </w:p>
    <w:p w14:paraId="0254D8B0" w14:textId="77777777" w:rsidR="00F305BB" w:rsidRPr="00097587" w:rsidRDefault="00F305BB" w:rsidP="00B440DB">
      <w:pPr>
        <w:tabs>
          <w:tab w:val="left" w:pos="1114"/>
        </w:tabs>
        <w:rPr>
          <w:rFonts w:asciiTheme="minorHAnsi" w:hAnsiTheme="minorHAnsi" w:cstheme="minorHAnsi"/>
          <w:b/>
        </w:rPr>
      </w:pPr>
      <w:r w:rsidRPr="00097587">
        <w:rPr>
          <w:rFonts w:asciiTheme="minorHAnsi" w:hAnsiTheme="minorHAnsi" w:cstheme="minorHAnsi"/>
          <w:b/>
        </w:rPr>
        <w:t>Príloha:</w:t>
      </w:r>
    </w:p>
    <w:p w14:paraId="62AF7047" w14:textId="36864EDD" w:rsidR="00F305BB" w:rsidRPr="00097587" w:rsidRDefault="00F305BB" w:rsidP="00B440DB">
      <w:pPr>
        <w:tabs>
          <w:tab w:val="left" w:pos="1114"/>
        </w:tabs>
        <w:rPr>
          <w:rFonts w:asciiTheme="minorHAnsi" w:hAnsiTheme="minorHAnsi" w:cstheme="minorHAnsi"/>
        </w:rPr>
      </w:pPr>
      <w:r w:rsidRPr="00097587">
        <w:rPr>
          <w:rFonts w:asciiTheme="minorHAnsi" w:hAnsiTheme="minorHAnsi" w:cstheme="minorHAnsi"/>
        </w:rPr>
        <w:t>Prezenčná listina zo stretnutia pedagogického klubu</w:t>
      </w:r>
    </w:p>
    <w:p w14:paraId="21A3AD6A" w14:textId="77777777" w:rsidR="001620FF" w:rsidRPr="00097587" w:rsidRDefault="001620FF" w:rsidP="00D0796E">
      <w:pPr>
        <w:rPr>
          <w:rFonts w:asciiTheme="minorHAnsi" w:hAnsiTheme="minorHAnsi" w:cstheme="minorHAnsi"/>
        </w:rPr>
      </w:pPr>
    </w:p>
    <w:p w14:paraId="1F40761B" w14:textId="77777777" w:rsidR="001620FF" w:rsidRPr="00097587" w:rsidRDefault="001620FF" w:rsidP="00D0796E">
      <w:pPr>
        <w:rPr>
          <w:rFonts w:asciiTheme="minorHAnsi" w:hAnsiTheme="minorHAnsi" w:cstheme="minorHAnsi"/>
        </w:rPr>
      </w:pPr>
    </w:p>
    <w:p w14:paraId="06FF9EF0" w14:textId="77777777" w:rsidR="001620FF" w:rsidRPr="00097587" w:rsidRDefault="001620FF" w:rsidP="00D0796E">
      <w:pPr>
        <w:rPr>
          <w:rFonts w:asciiTheme="minorHAnsi" w:hAnsiTheme="minorHAnsi" w:cstheme="minorHAnsi"/>
        </w:rPr>
      </w:pPr>
    </w:p>
    <w:p w14:paraId="17810859" w14:textId="77777777" w:rsidR="001620FF" w:rsidRPr="00097587" w:rsidRDefault="001620FF" w:rsidP="00D0796E">
      <w:pPr>
        <w:rPr>
          <w:rFonts w:asciiTheme="minorHAnsi" w:hAnsiTheme="minorHAnsi" w:cstheme="minorHAnsi"/>
        </w:rPr>
      </w:pPr>
    </w:p>
    <w:p w14:paraId="4C2A09C9" w14:textId="77777777" w:rsidR="001620FF" w:rsidRPr="00097587" w:rsidRDefault="001620FF" w:rsidP="00D0796E">
      <w:pPr>
        <w:rPr>
          <w:rFonts w:asciiTheme="minorHAnsi" w:hAnsiTheme="minorHAnsi" w:cstheme="minorHAnsi"/>
        </w:rPr>
      </w:pPr>
    </w:p>
    <w:p w14:paraId="03C63A7E" w14:textId="77777777" w:rsidR="001620FF" w:rsidRPr="00097587" w:rsidRDefault="001620FF" w:rsidP="00D0796E">
      <w:pPr>
        <w:rPr>
          <w:rFonts w:asciiTheme="minorHAnsi" w:hAnsiTheme="minorHAnsi" w:cstheme="minorHAnsi"/>
        </w:rPr>
      </w:pPr>
    </w:p>
    <w:p w14:paraId="1EDF06E4" w14:textId="223B95E2" w:rsidR="00E20A83" w:rsidRPr="00097587" w:rsidRDefault="00E20A83">
      <w:pPr>
        <w:spacing w:after="0" w:line="240" w:lineRule="auto"/>
        <w:rPr>
          <w:rFonts w:asciiTheme="minorHAnsi" w:hAnsiTheme="minorHAnsi" w:cstheme="minorHAnsi"/>
        </w:rPr>
      </w:pPr>
      <w:r w:rsidRPr="00097587">
        <w:rPr>
          <w:rFonts w:asciiTheme="minorHAnsi" w:hAnsiTheme="minorHAnsi" w:cstheme="minorHAnsi"/>
        </w:rPr>
        <w:br w:type="page"/>
      </w:r>
    </w:p>
    <w:p w14:paraId="6D181747" w14:textId="77777777" w:rsidR="00F305BB" w:rsidRPr="00097587" w:rsidRDefault="00F305BB" w:rsidP="00D0796E">
      <w:pPr>
        <w:rPr>
          <w:rFonts w:asciiTheme="minorHAnsi" w:hAnsiTheme="minorHAnsi" w:cstheme="minorHAnsi"/>
        </w:rPr>
      </w:pPr>
      <w:r w:rsidRPr="00097587">
        <w:rPr>
          <w:rFonts w:asciiTheme="minorHAnsi" w:hAnsiTheme="minorHAnsi" w:cstheme="minorHAnsi"/>
        </w:rPr>
        <w:lastRenderedPageBreak/>
        <w:t xml:space="preserve">Príloha správy o činnosti pedagogického klubu              </w:t>
      </w:r>
      <w:r w:rsidRPr="00097587">
        <w:rPr>
          <w:rFonts w:asciiTheme="minorHAnsi" w:hAnsiTheme="minorHAnsi" w:cstheme="minorHAnsi"/>
          <w:noProof/>
          <w:lang w:eastAsia="sk-SK"/>
        </w:rPr>
        <w:t xml:space="preserve">                                                                               </w:t>
      </w:r>
      <w:r w:rsidR="00121CA8" w:rsidRPr="00097587">
        <w:rPr>
          <w:rFonts w:asciiTheme="minorHAnsi" w:hAnsiTheme="minorHAnsi" w:cstheme="minorHAnsi"/>
          <w:noProof/>
          <w:lang w:eastAsia="sk-SK"/>
        </w:rPr>
        <w:drawing>
          <wp:inline distT="0" distB="0" distL="0" distR="0" wp14:anchorId="6F0E36A7" wp14:editId="0F539464">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5041FB10" w14:textId="77777777" w:rsidR="00F305BB" w:rsidRPr="00097587" w:rsidRDefault="00F305BB" w:rsidP="00D0796E">
      <w:pPr>
        <w:rPr>
          <w:rFonts w:asciiTheme="minorHAnsi" w:hAnsiTheme="minorHAns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097587" w14:paraId="4F1E9AC5" w14:textId="77777777" w:rsidTr="001745A4">
        <w:tc>
          <w:tcPr>
            <w:tcW w:w="3528" w:type="dxa"/>
          </w:tcPr>
          <w:p w14:paraId="0E496537" w14:textId="77777777" w:rsidR="00F305BB" w:rsidRPr="00097587" w:rsidRDefault="00F305BB" w:rsidP="001745A4">
            <w:pPr>
              <w:rPr>
                <w:rFonts w:asciiTheme="minorHAnsi" w:hAnsiTheme="minorHAnsi" w:cstheme="minorHAnsi"/>
                <w:spacing w:val="20"/>
                <w:sz w:val="20"/>
                <w:szCs w:val="20"/>
              </w:rPr>
            </w:pPr>
            <w:r w:rsidRPr="00097587">
              <w:rPr>
                <w:rFonts w:asciiTheme="minorHAnsi" w:hAnsiTheme="minorHAnsi" w:cstheme="minorHAnsi"/>
                <w:spacing w:val="20"/>
                <w:sz w:val="20"/>
                <w:szCs w:val="20"/>
              </w:rPr>
              <w:t>Prioritná os:</w:t>
            </w:r>
          </w:p>
        </w:tc>
        <w:tc>
          <w:tcPr>
            <w:tcW w:w="5940" w:type="dxa"/>
          </w:tcPr>
          <w:p w14:paraId="30BC9EA3" w14:textId="77777777" w:rsidR="00F305BB" w:rsidRPr="00097587" w:rsidRDefault="00F305BB" w:rsidP="001745A4">
            <w:pPr>
              <w:rPr>
                <w:rFonts w:asciiTheme="minorHAnsi" w:hAnsiTheme="minorHAnsi" w:cstheme="minorHAnsi"/>
                <w:spacing w:val="20"/>
                <w:sz w:val="20"/>
                <w:szCs w:val="20"/>
              </w:rPr>
            </w:pPr>
            <w:r w:rsidRPr="00097587">
              <w:rPr>
                <w:rFonts w:asciiTheme="minorHAnsi" w:hAnsiTheme="minorHAnsi" w:cstheme="minorHAnsi"/>
                <w:spacing w:val="20"/>
                <w:sz w:val="20"/>
                <w:szCs w:val="20"/>
              </w:rPr>
              <w:t>Vzdelávanie</w:t>
            </w:r>
          </w:p>
        </w:tc>
      </w:tr>
      <w:tr w:rsidR="00F305BB" w:rsidRPr="00097587" w14:paraId="7EC71B65" w14:textId="77777777" w:rsidTr="001745A4">
        <w:tc>
          <w:tcPr>
            <w:tcW w:w="3528" w:type="dxa"/>
          </w:tcPr>
          <w:p w14:paraId="64246350" w14:textId="77777777" w:rsidR="00F305BB" w:rsidRPr="00097587" w:rsidRDefault="00F305BB" w:rsidP="001745A4">
            <w:pPr>
              <w:rPr>
                <w:rFonts w:asciiTheme="minorHAnsi" w:hAnsiTheme="minorHAnsi" w:cstheme="minorHAnsi"/>
                <w:spacing w:val="20"/>
                <w:sz w:val="20"/>
                <w:szCs w:val="20"/>
              </w:rPr>
            </w:pPr>
            <w:r w:rsidRPr="00097587">
              <w:rPr>
                <w:rFonts w:asciiTheme="minorHAnsi" w:hAnsiTheme="minorHAnsi" w:cstheme="minorHAnsi"/>
                <w:spacing w:val="20"/>
                <w:sz w:val="20"/>
                <w:szCs w:val="20"/>
              </w:rPr>
              <w:t>Špecifický cieľ:</w:t>
            </w:r>
          </w:p>
        </w:tc>
        <w:tc>
          <w:tcPr>
            <w:tcW w:w="5940" w:type="dxa"/>
          </w:tcPr>
          <w:p w14:paraId="6302D58B" w14:textId="77777777" w:rsidR="00F305BB" w:rsidRPr="00097587" w:rsidRDefault="001620FF" w:rsidP="001745A4">
            <w:pPr>
              <w:rPr>
                <w:rFonts w:asciiTheme="minorHAnsi" w:hAnsiTheme="minorHAnsi" w:cstheme="minorHAnsi"/>
                <w:spacing w:val="20"/>
                <w:sz w:val="20"/>
                <w:szCs w:val="20"/>
              </w:rPr>
            </w:pPr>
            <w:r w:rsidRPr="00097587">
              <w:rPr>
                <w:rFonts w:asciiTheme="minorHAnsi" w:hAnsiTheme="minorHAnsi" w:cstheme="minorHAnsi"/>
                <w:spacing w:val="20"/>
                <w:sz w:val="20"/>
                <w:szCs w:val="20"/>
              </w:rPr>
              <w:t>1.1.1 Zvýšiť inkluzívnosť a rovnaký prístup ku kvalitnému vzdelávaniu a zlepšiť výsledky a kompetencie detí a žiakov</w:t>
            </w:r>
          </w:p>
        </w:tc>
      </w:tr>
      <w:tr w:rsidR="00803EAA" w:rsidRPr="00097587" w14:paraId="12EF08CD" w14:textId="77777777" w:rsidTr="001745A4">
        <w:tc>
          <w:tcPr>
            <w:tcW w:w="3528" w:type="dxa"/>
          </w:tcPr>
          <w:p w14:paraId="3772F318" w14:textId="77777777" w:rsidR="00803EAA" w:rsidRPr="00097587" w:rsidRDefault="00803EAA" w:rsidP="00803EAA">
            <w:pPr>
              <w:rPr>
                <w:rFonts w:asciiTheme="minorHAnsi" w:hAnsiTheme="minorHAnsi" w:cstheme="minorHAnsi"/>
                <w:spacing w:val="20"/>
                <w:sz w:val="20"/>
                <w:szCs w:val="20"/>
              </w:rPr>
            </w:pPr>
            <w:r w:rsidRPr="00097587">
              <w:rPr>
                <w:rFonts w:asciiTheme="minorHAnsi" w:hAnsiTheme="minorHAnsi" w:cstheme="minorHAnsi"/>
                <w:spacing w:val="20"/>
                <w:sz w:val="20"/>
                <w:szCs w:val="20"/>
              </w:rPr>
              <w:t>Prijímateľ:</w:t>
            </w:r>
          </w:p>
        </w:tc>
        <w:tc>
          <w:tcPr>
            <w:tcW w:w="5940" w:type="dxa"/>
          </w:tcPr>
          <w:p w14:paraId="4FE4ADDE" w14:textId="77777777" w:rsidR="00803EAA" w:rsidRPr="00097587" w:rsidRDefault="00803EAA" w:rsidP="00803EAA">
            <w:pPr>
              <w:tabs>
                <w:tab w:val="left" w:pos="4007"/>
              </w:tabs>
              <w:spacing w:after="0" w:line="240" w:lineRule="auto"/>
              <w:rPr>
                <w:rFonts w:asciiTheme="minorHAnsi" w:hAnsiTheme="minorHAnsi" w:cstheme="minorHAnsi"/>
              </w:rPr>
            </w:pPr>
            <w:r w:rsidRPr="00097587">
              <w:rPr>
                <w:rFonts w:asciiTheme="minorHAnsi" w:hAnsiTheme="minorHAnsi" w:cstheme="minorHAnsi"/>
              </w:rPr>
              <w:t>Gymnázium sv. Františka Assiského Levoča</w:t>
            </w:r>
          </w:p>
        </w:tc>
      </w:tr>
      <w:tr w:rsidR="00803EAA" w:rsidRPr="00097587" w14:paraId="381517E2" w14:textId="77777777" w:rsidTr="001745A4">
        <w:tc>
          <w:tcPr>
            <w:tcW w:w="3528" w:type="dxa"/>
          </w:tcPr>
          <w:p w14:paraId="77314A34" w14:textId="77777777" w:rsidR="00803EAA" w:rsidRPr="00097587" w:rsidRDefault="00803EAA" w:rsidP="00803EAA">
            <w:pPr>
              <w:rPr>
                <w:rFonts w:asciiTheme="minorHAnsi" w:hAnsiTheme="minorHAnsi" w:cstheme="minorHAnsi"/>
                <w:spacing w:val="20"/>
                <w:sz w:val="20"/>
                <w:szCs w:val="20"/>
              </w:rPr>
            </w:pPr>
            <w:r w:rsidRPr="00097587">
              <w:rPr>
                <w:rFonts w:asciiTheme="minorHAnsi" w:hAnsiTheme="minorHAnsi" w:cstheme="minorHAnsi"/>
                <w:spacing w:val="20"/>
                <w:sz w:val="20"/>
                <w:szCs w:val="20"/>
              </w:rPr>
              <w:t>Názov projektu:</w:t>
            </w:r>
          </w:p>
        </w:tc>
        <w:tc>
          <w:tcPr>
            <w:tcW w:w="5940" w:type="dxa"/>
          </w:tcPr>
          <w:p w14:paraId="38F8B3C3" w14:textId="314280E6" w:rsidR="00803EAA" w:rsidRPr="00097587" w:rsidRDefault="00803EAA" w:rsidP="00DA7365">
            <w:pPr>
              <w:tabs>
                <w:tab w:val="left" w:pos="4007"/>
              </w:tabs>
              <w:spacing w:after="0" w:line="240" w:lineRule="auto"/>
              <w:rPr>
                <w:rFonts w:asciiTheme="minorHAnsi" w:hAnsiTheme="minorHAnsi" w:cstheme="minorHAnsi"/>
              </w:rPr>
            </w:pPr>
            <w:r w:rsidRPr="00097587">
              <w:rPr>
                <w:rFonts w:asciiTheme="minorHAnsi" w:hAnsiTheme="minorHAnsi" w:cstheme="minorHAnsi"/>
              </w:rPr>
              <w:t xml:space="preserve">Kvalitné vzdelávanie = úspešný </w:t>
            </w:r>
            <w:r w:rsidR="00DA7365">
              <w:rPr>
                <w:rFonts w:asciiTheme="minorHAnsi" w:hAnsiTheme="minorHAnsi" w:cstheme="minorHAnsi"/>
              </w:rPr>
              <w:t>štud</w:t>
            </w:r>
            <w:r w:rsidRPr="00097587">
              <w:rPr>
                <w:rFonts w:asciiTheme="minorHAnsi" w:hAnsiTheme="minorHAnsi" w:cstheme="minorHAnsi"/>
              </w:rPr>
              <w:t>ent</w:t>
            </w:r>
          </w:p>
        </w:tc>
      </w:tr>
      <w:tr w:rsidR="00803EAA" w:rsidRPr="00097587" w14:paraId="6DE92721" w14:textId="77777777" w:rsidTr="001745A4">
        <w:tc>
          <w:tcPr>
            <w:tcW w:w="3528" w:type="dxa"/>
          </w:tcPr>
          <w:p w14:paraId="1C41FCFD" w14:textId="77777777" w:rsidR="00803EAA" w:rsidRPr="00097587" w:rsidRDefault="00803EAA" w:rsidP="00803EAA">
            <w:pPr>
              <w:rPr>
                <w:rFonts w:asciiTheme="minorHAnsi" w:hAnsiTheme="minorHAnsi" w:cstheme="minorHAnsi"/>
                <w:spacing w:val="20"/>
                <w:sz w:val="20"/>
                <w:szCs w:val="20"/>
              </w:rPr>
            </w:pPr>
            <w:r w:rsidRPr="00097587">
              <w:rPr>
                <w:rFonts w:asciiTheme="minorHAnsi" w:hAnsiTheme="minorHAnsi" w:cstheme="minorHAnsi"/>
                <w:spacing w:val="20"/>
                <w:sz w:val="20"/>
                <w:szCs w:val="20"/>
              </w:rPr>
              <w:t>Kód ITMS projektu:</w:t>
            </w:r>
          </w:p>
        </w:tc>
        <w:tc>
          <w:tcPr>
            <w:tcW w:w="5940" w:type="dxa"/>
          </w:tcPr>
          <w:p w14:paraId="2A933F1E" w14:textId="77777777" w:rsidR="00803EAA" w:rsidRPr="00097587" w:rsidRDefault="00803EAA" w:rsidP="00803EAA">
            <w:pPr>
              <w:tabs>
                <w:tab w:val="left" w:pos="4007"/>
              </w:tabs>
              <w:spacing w:after="0" w:line="240" w:lineRule="auto"/>
              <w:rPr>
                <w:rFonts w:asciiTheme="minorHAnsi" w:hAnsiTheme="minorHAnsi" w:cstheme="minorHAnsi"/>
              </w:rPr>
            </w:pPr>
            <w:r w:rsidRPr="00097587">
              <w:rPr>
                <w:rFonts w:asciiTheme="minorHAnsi" w:hAnsiTheme="minorHAnsi" w:cstheme="minorHAnsi"/>
              </w:rPr>
              <w:t>312011V398</w:t>
            </w:r>
          </w:p>
        </w:tc>
      </w:tr>
      <w:tr w:rsidR="00803EAA" w:rsidRPr="00097587" w14:paraId="4036C667" w14:textId="77777777" w:rsidTr="001745A4">
        <w:tc>
          <w:tcPr>
            <w:tcW w:w="3528" w:type="dxa"/>
          </w:tcPr>
          <w:p w14:paraId="248F16E6" w14:textId="77777777" w:rsidR="00803EAA" w:rsidRPr="00097587" w:rsidRDefault="00803EAA" w:rsidP="00803EAA">
            <w:pPr>
              <w:rPr>
                <w:rFonts w:asciiTheme="minorHAnsi" w:hAnsiTheme="minorHAnsi" w:cstheme="minorHAnsi"/>
                <w:spacing w:val="20"/>
                <w:sz w:val="20"/>
                <w:szCs w:val="20"/>
              </w:rPr>
            </w:pPr>
            <w:r w:rsidRPr="00097587">
              <w:rPr>
                <w:rFonts w:asciiTheme="minorHAnsi" w:hAnsiTheme="minorHAnsi" w:cstheme="minorHAnsi"/>
                <w:spacing w:val="20"/>
                <w:sz w:val="20"/>
                <w:szCs w:val="20"/>
              </w:rPr>
              <w:t>Názov pedagogického klubu:</w:t>
            </w:r>
          </w:p>
        </w:tc>
        <w:tc>
          <w:tcPr>
            <w:tcW w:w="5940" w:type="dxa"/>
          </w:tcPr>
          <w:p w14:paraId="206E3D6A" w14:textId="6C13294D" w:rsidR="00803EAA" w:rsidRPr="00097587" w:rsidRDefault="00ED78C5" w:rsidP="00803EAA">
            <w:pPr>
              <w:rPr>
                <w:rFonts w:asciiTheme="minorHAnsi" w:hAnsiTheme="minorHAnsi" w:cstheme="minorHAnsi"/>
                <w:spacing w:val="20"/>
                <w:sz w:val="20"/>
                <w:szCs w:val="20"/>
              </w:rPr>
            </w:pPr>
            <w:r w:rsidRPr="00097587">
              <w:rPr>
                <w:rFonts w:asciiTheme="minorHAnsi" w:hAnsiTheme="minorHAnsi" w:cstheme="minorHAnsi"/>
                <w:spacing w:val="20"/>
                <w:sz w:val="20"/>
                <w:szCs w:val="20"/>
              </w:rPr>
              <w:t>Klub učiteľov matemati</w:t>
            </w:r>
            <w:r w:rsidR="00B53316" w:rsidRPr="00097587">
              <w:rPr>
                <w:rFonts w:asciiTheme="minorHAnsi" w:hAnsiTheme="minorHAnsi" w:cstheme="minorHAnsi"/>
                <w:spacing w:val="20"/>
                <w:sz w:val="20"/>
                <w:szCs w:val="20"/>
              </w:rPr>
              <w:t>ky</w:t>
            </w:r>
          </w:p>
        </w:tc>
      </w:tr>
    </w:tbl>
    <w:p w14:paraId="10662E6B" w14:textId="77777777" w:rsidR="00F305BB" w:rsidRPr="00097587" w:rsidRDefault="00F305BB" w:rsidP="00D0796E">
      <w:pPr>
        <w:rPr>
          <w:rFonts w:asciiTheme="minorHAnsi" w:hAnsiTheme="minorHAnsi" w:cstheme="minorHAnsi"/>
        </w:rPr>
      </w:pPr>
    </w:p>
    <w:p w14:paraId="3B0F7FE9" w14:textId="77777777" w:rsidR="00F305BB" w:rsidRPr="00097587" w:rsidRDefault="00F305BB" w:rsidP="00D0796E">
      <w:pPr>
        <w:pStyle w:val="Nadpis1"/>
        <w:jc w:val="center"/>
        <w:rPr>
          <w:rFonts w:asciiTheme="minorHAnsi" w:hAnsiTheme="minorHAnsi" w:cstheme="minorHAnsi"/>
          <w:sz w:val="24"/>
          <w:szCs w:val="24"/>
          <w:lang w:val="sk-SK"/>
        </w:rPr>
      </w:pPr>
      <w:r w:rsidRPr="00097587">
        <w:rPr>
          <w:rFonts w:asciiTheme="minorHAnsi" w:hAnsiTheme="minorHAnsi" w:cstheme="minorHAnsi"/>
          <w:sz w:val="24"/>
          <w:szCs w:val="24"/>
          <w:lang w:val="sk-SK"/>
        </w:rPr>
        <w:t>PREZENČNÁ LISTINA</w:t>
      </w:r>
    </w:p>
    <w:p w14:paraId="5CAADA98" w14:textId="77777777" w:rsidR="00F305BB" w:rsidRPr="00097587" w:rsidRDefault="00F305BB" w:rsidP="00D0796E">
      <w:pPr>
        <w:rPr>
          <w:rFonts w:asciiTheme="minorHAnsi" w:hAnsiTheme="minorHAnsi" w:cstheme="minorHAnsi"/>
        </w:rPr>
      </w:pPr>
    </w:p>
    <w:p w14:paraId="2190E7F7" w14:textId="5F57B897" w:rsidR="00F305BB" w:rsidRPr="00097587" w:rsidRDefault="00F305BB" w:rsidP="00D0796E">
      <w:pPr>
        <w:rPr>
          <w:rFonts w:asciiTheme="minorHAnsi" w:hAnsiTheme="minorHAnsi" w:cstheme="minorHAnsi"/>
        </w:rPr>
      </w:pPr>
      <w:r w:rsidRPr="00097587">
        <w:rPr>
          <w:rFonts w:asciiTheme="minorHAnsi" w:hAnsiTheme="minorHAnsi" w:cstheme="minorHAnsi"/>
        </w:rPr>
        <w:t>Miesto konania stretnutia:</w:t>
      </w:r>
      <w:r w:rsidR="00ED78C5" w:rsidRPr="00097587">
        <w:rPr>
          <w:rFonts w:asciiTheme="minorHAnsi" w:hAnsiTheme="minorHAnsi" w:cstheme="minorHAnsi"/>
        </w:rPr>
        <w:t xml:space="preserve"> GSFA</w:t>
      </w:r>
    </w:p>
    <w:p w14:paraId="4F1FB40A" w14:textId="7ADC7979" w:rsidR="00F305BB" w:rsidRPr="00097587" w:rsidRDefault="00F305BB" w:rsidP="00D0796E">
      <w:pPr>
        <w:rPr>
          <w:rFonts w:asciiTheme="minorHAnsi" w:hAnsiTheme="minorHAnsi" w:cstheme="minorHAnsi"/>
        </w:rPr>
      </w:pPr>
      <w:r w:rsidRPr="00097587">
        <w:rPr>
          <w:rFonts w:asciiTheme="minorHAnsi" w:hAnsiTheme="minorHAnsi" w:cstheme="minorHAnsi"/>
        </w:rPr>
        <w:t>Dátum konania stretnutia:</w:t>
      </w:r>
      <w:r w:rsidR="00ED78C5" w:rsidRPr="00097587">
        <w:rPr>
          <w:rFonts w:asciiTheme="minorHAnsi" w:hAnsiTheme="minorHAnsi" w:cstheme="minorHAnsi"/>
        </w:rPr>
        <w:t xml:space="preserve"> </w:t>
      </w:r>
      <w:r w:rsidR="00DA7365">
        <w:rPr>
          <w:rFonts w:asciiTheme="minorHAnsi" w:hAnsiTheme="minorHAnsi" w:cstheme="minorHAnsi"/>
        </w:rPr>
        <w:t>20</w:t>
      </w:r>
      <w:r w:rsidR="00ED78C5" w:rsidRPr="00097587">
        <w:rPr>
          <w:rFonts w:asciiTheme="minorHAnsi" w:hAnsiTheme="minorHAnsi" w:cstheme="minorHAnsi"/>
        </w:rPr>
        <w:t>. 0</w:t>
      </w:r>
      <w:r w:rsidR="00DA7365">
        <w:rPr>
          <w:rFonts w:asciiTheme="minorHAnsi" w:hAnsiTheme="minorHAnsi" w:cstheme="minorHAnsi"/>
        </w:rPr>
        <w:t>4</w:t>
      </w:r>
      <w:r w:rsidR="00B53316" w:rsidRPr="00097587">
        <w:rPr>
          <w:rFonts w:asciiTheme="minorHAnsi" w:hAnsiTheme="minorHAnsi" w:cstheme="minorHAnsi"/>
        </w:rPr>
        <w:t>. 2020</w:t>
      </w:r>
    </w:p>
    <w:p w14:paraId="0E4ABE26" w14:textId="5AB04121" w:rsidR="00F305BB" w:rsidRPr="00097587" w:rsidRDefault="00F305BB" w:rsidP="00D0796E">
      <w:pPr>
        <w:rPr>
          <w:rFonts w:asciiTheme="minorHAnsi" w:hAnsiTheme="minorHAnsi" w:cstheme="minorHAnsi"/>
        </w:rPr>
      </w:pPr>
      <w:r w:rsidRPr="00097587">
        <w:rPr>
          <w:rFonts w:asciiTheme="minorHAnsi" w:hAnsiTheme="minorHAnsi" w:cstheme="minorHAnsi"/>
        </w:rPr>
        <w:t>Trvanie stretnutia: od</w:t>
      </w:r>
      <w:r w:rsidR="00ED78C5" w:rsidRPr="00097587">
        <w:rPr>
          <w:rFonts w:asciiTheme="minorHAnsi" w:hAnsiTheme="minorHAnsi" w:cstheme="minorHAnsi"/>
        </w:rPr>
        <w:t xml:space="preserve"> 12</w:t>
      </w:r>
      <w:r w:rsidR="00B53316" w:rsidRPr="00097587">
        <w:rPr>
          <w:rFonts w:asciiTheme="minorHAnsi" w:hAnsiTheme="minorHAnsi" w:cstheme="minorHAnsi"/>
        </w:rPr>
        <w:t xml:space="preserve">:00 </w:t>
      </w:r>
      <w:r w:rsidRPr="00097587">
        <w:rPr>
          <w:rFonts w:asciiTheme="minorHAnsi" w:hAnsiTheme="minorHAnsi" w:cstheme="minorHAnsi"/>
        </w:rPr>
        <w:t>hod</w:t>
      </w:r>
      <w:r w:rsidRPr="00097587">
        <w:rPr>
          <w:rFonts w:asciiTheme="minorHAnsi" w:hAnsiTheme="minorHAnsi" w:cstheme="minorHAnsi"/>
        </w:rPr>
        <w:tab/>
        <w:t>do</w:t>
      </w:r>
      <w:r w:rsidR="00ED78C5" w:rsidRPr="00097587">
        <w:rPr>
          <w:rFonts w:asciiTheme="minorHAnsi" w:hAnsiTheme="minorHAnsi" w:cstheme="minorHAnsi"/>
        </w:rPr>
        <w:t xml:space="preserve"> 15</w:t>
      </w:r>
      <w:r w:rsidR="00B53316" w:rsidRPr="00097587">
        <w:rPr>
          <w:rFonts w:asciiTheme="minorHAnsi" w:hAnsiTheme="minorHAnsi" w:cstheme="minorHAnsi"/>
        </w:rPr>
        <w:t xml:space="preserve">:00 </w:t>
      </w:r>
      <w:r w:rsidRPr="00097587">
        <w:rPr>
          <w:rFonts w:asciiTheme="minorHAnsi" w:hAnsiTheme="minorHAnsi" w:cstheme="minorHAnsi"/>
        </w:rPr>
        <w:t>hod</w:t>
      </w:r>
      <w:r w:rsidRPr="00097587">
        <w:rPr>
          <w:rFonts w:asciiTheme="minorHAnsi" w:hAnsiTheme="minorHAnsi" w:cstheme="minorHAnsi"/>
        </w:rPr>
        <w:tab/>
      </w:r>
    </w:p>
    <w:p w14:paraId="646D7B77" w14:textId="77777777" w:rsidR="00F305BB" w:rsidRPr="00097587" w:rsidRDefault="00F305BB" w:rsidP="00D0796E">
      <w:pPr>
        <w:rPr>
          <w:rFonts w:asciiTheme="minorHAnsi" w:hAnsiTheme="minorHAnsi" w:cstheme="minorHAnsi"/>
        </w:rPr>
      </w:pPr>
    </w:p>
    <w:p w14:paraId="57265EE5" w14:textId="77777777" w:rsidR="00F305BB" w:rsidRPr="00097587" w:rsidRDefault="00F305BB" w:rsidP="00D0796E">
      <w:pPr>
        <w:rPr>
          <w:rFonts w:asciiTheme="minorHAnsi" w:hAnsiTheme="minorHAnsi" w:cstheme="minorHAnsi"/>
        </w:rPr>
      </w:pPr>
      <w:r w:rsidRPr="00097587">
        <w:rPr>
          <w:rFonts w:asciiTheme="minorHAnsi" w:hAnsiTheme="minorHAnsi" w:cstheme="minorHAnsi"/>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2995"/>
        <w:gridCol w:w="2268"/>
        <w:gridCol w:w="3405"/>
      </w:tblGrid>
      <w:tr w:rsidR="0000510A" w:rsidRPr="00097587" w14:paraId="579723A3" w14:textId="77777777" w:rsidTr="0074593D">
        <w:trPr>
          <w:trHeight w:val="337"/>
        </w:trPr>
        <w:tc>
          <w:tcPr>
            <w:tcW w:w="544" w:type="dxa"/>
          </w:tcPr>
          <w:p w14:paraId="761348C9" w14:textId="77777777" w:rsidR="0000510A" w:rsidRPr="00097587" w:rsidRDefault="0000510A" w:rsidP="001745A4">
            <w:pPr>
              <w:rPr>
                <w:rFonts w:asciiTheme="minorHAnsi" w:hAnsiTheme="minorHAnsi" w:cstheme="minorHAnsi"/>
              </w:rPr>
            </w:pPr>
            <w:r w:rsidRPr="00097587">
              <w:rPr>
                <w:rFonts w:asciiTheme="minorHAnsi" w:hAnsiTheme="minorHAnsi" w:cstheme="minorHAnsi"/>
              </w:rPr>
              <w:t>č.</w:t>
            </w:r>
          </w:p>
        </w:tc>
        <w:tc>
          <w:tcPr>
            <w:tcW w:w="2995" w:type="dxa"/>
          </w:tcPr>
          <w:p w14:paraId="5CDC3FCD" w14:textId="77777777" w:rsidR="0000510A" w:rsidRPr="00097587" w:rsidRDefault="0000510A" w:rsidP="001745A4">
            <w:pPr>
              <w:rPr>
                <w:rFonts w:asciiTheme="minorHAnsi" w:hAnsiTheme="minorHAnsi" w:cstheme="minorHAnsi"/>
              </w:rPr>
            </w:pPr>
            <w:r w:rsidRPr="00097587">
              <w:rPr>
                <w:rFonts w:asciiTheme="minorHAnsi" w:hAnsiTheme="minorHAnsi" w:cstheme="minorHAnsi"/>
              </w:rPr>
              <w:t>Meno a priezvisko</w:t>
            </w:r>
          </w:p>
        </w:tc>
        <w:tc>
          <w:tcPr>
            <w:tcW w:w="2268" w:type="dxa"/>
          </w:tcPr>
          <w:p w14:paraId="08889430" w14:textId="77777777" w:rsidR="0000510A" w:rsidRPr="00097587" w:rsidRDefault="0000510A" w:rsidP="001745A4">
            <w:pPr>
              <w:rPr>
                <w:rFonts w:asciiTheme="minorHAnsi" w:hAnsiTheme="minorHAnsi" w:cstheme="minorHAnsi"/>
              </w:rPr>
            </w:pPr>
            <w:r w:rsidRPr="00097587">
              <w:rPr>
                <w:rFonts w:asciiTheme="minorHAnsi" w:hAnsiTheme="minorHAnsi" w:cstheme="minorHAnsi"/>
              </w:rPr>
              <w:t>Podpis</w:t>
            </w:r>
          </w:p>
        </w:tc>
        <w:tc>
          <w:tcPr>
            <w:tcW w:w="3405" w:type="dxa"/>
          </w:tcPr>
          <w:p w14:paraId="7AA99A73" w14:textId="77777777" w:rsidR="0000510A" w:rsidRPr="00097587" w:rsidRDefault="0000510A" w:rsidP="001745A4">
            <w:pPr>
              <w:rPr>
                <w:rFonts w:asciiTheme="minorHAnsi" w:hAnsiTheme="minorHAnsi" w:cstheme="minorHAnsi"/>
              </w:rPr>
            </w:pPr>
            <w:r w:rsidRPr="00097587">
              <w:rPr>
                <w:rFonts w:asciiTheme="minorHAnsi" w:hAnsiTheme="minorHAnsi" w:cstheme="minorHAnsi"/>
              </w:rPr>
              <w:t>Inštitúcia</w:t>
            </w:r>
          </w:p>
        </w:tc>
      </w:tr>
      <w:tr w:rsidR="0000510A" w:rsidRPr="00097587" w14:paraId="75338099" w14:textId="77777777" w:rsidTr="0074593D">
        <w:trPr>
          <w:trHeight w:val="337"/>
        </w:trPr>
        <w:tc>
          <w:tcPr>
            <w:tcW w:w="544" w:type="dxa"/>
            <w:vAlign w:val="center"/>
          </w:tcPr>
          <w:p w14:paraId="5C3F19C7" w14:textId="3B656954" w:rsidR="0000510A" w:rsidRPr="00097587" w:rsidRDefault="00B53316" w:rsidP="00B53316">
            <w:pPr>
              <w:spacing w:after="0"/>
              <w:jc w:val="both"/>
              <w:rPr>
                <w:rFonts w:asciiTheme="minorHAnsi" w:hAnsiTheme="minorHAnsi" w:cstheme="minorHAnsi"/>
              </w:rPr>
            </w:pPr>
            <w:r w:rsidRPr="00097587">
              <w:rPr>
                <w:rFonts w:asciiTheme="minorHAnsi" w:hAnsiTheme="minorHAnsi" w:cstheme="minorHAnsi"/>
              </w:rPr>
              <w:t>1.</w:t>
            </w:r>
          </w:p>
        </w:tc>
        <w:tc>
          <w:tcPr>
            <w:tcW w:w="2995" w:type="dxa"/>
            <w:vAlign w:val="center"/>
          </w:tcPr>
          <w:p w14:paraId="7BCCC0E7" w14:textId="584D4562" w:rsidR="0000510A" w:rsidRPr="00097587" w:rsidRDefault="00ED78C5" w:rsidP="00B53316">
            <w:pPr>
              <w:spacing w:after="0"/>
              <w:rPr>
                <w:rFonts w:asciiTheme="minorHAnsi" w:hAnsiTheme="minorHAnsi" w:cstheme="minorHAnsi"/>
              </w:rPr>
            </w:pPr>
            <w:r w:rsidRPr="00097587">
              <w:rPr>
                <w:rFonts w:asciiTheme="minorHAnsi" w:hAnsiTheme="minorHAnsi" w:cstheme="minorHAnsi"/>
              </w:rPr>
              <w:t>RNDr. Janka Hozová</w:t>
            </w:r>
          </w:p>
        </w:tc>
        <w:tc>
          <w:tcPr>
            <w:tcW w:w="2268" w:type="dxa"/>
          </w:tcPr>
          <w:p w14:paraId="79116769" w14:textId="77777777" w:rsidR="0000510A" w:rsidRPr="00097587" w:rsidRDefault="0000510A" w:rsidP="001745A4">
            <w:pPr>
              <w:rPr>
                <w:rFonts w:asciiTheme="minorHAnsi" w:hAnsiTheme="minorHAnsi" w:cstheme="minorHAnsi"/>
              </w:rPr>
            </w:pPr>
          </w:p>
        </w:tc>
        <w:tc>
          <w:tcPr>
            <w:tcW w:w="3405" w:type="dxa"/>
            <w:vAlign w:val="center"/>
          </w:tcPr>
          <w:p w14:paraId="2BB90CF9" w14:textId="6BA20AC4" w:rsidR="0000510A" w:rsidRPr="00097587" w:rsidRDefault="00B53316" w:rsidP="00B53316">
            <w:pPr>
              <w:spacing w:after="0"/>
              <w:rPr>
                <w:rFonts w:asciiTheme="minorHAnsi" w:hAnsiTheme="minorHAnsi" w:cstheme="minorHAnsi"/>
              </w:rPr>
            </w:pPr>
            <w:r w:rsidRPr="00097587">
              <w:rPr>
                <w:rFonts w:asciiTheme="minorHAnsi" w:hAnsiTheme="minorHAnsi" w:cstheme="minorHAnsi"/>
              </w:rPr>
              <w:t>Gymnázium sv. Františka Assiského</w:t>
            </w:r>
            <w:r w:rsidR="0074593D" w:rsidRPr="00097587">
              <w:rPr>
                <w:rFonts w:asciiTheme="minorHAnsi" w:hAnsiTheme="minorHAnsi" w:cstheme="minorHAnsi"/>
              </w:rPr>
              <w:t>, Kláštorská 24, Levoča</w:t>
            </w:r>
          </w:p>
        </w:tc>
      </w:tr>
      <w:tr w:rsidR="00ED78C5" w:rsidRPr="00097587" w14:paraId="23F8AA97" w14:textId="77777777" w:rsidTr="0074593D">
        <w:trPr>
          <w:trHeight w:val="337"/>
        </w:trPr>
        <w:tc>
          <w:tcPr>
            <w:tcW w:w="544" w:type="dxa"/>
            <w:vAlign w:val="center"/>
          </w:tcPr>
          <w:p w14:paraId="3C94AE88" w14:textId="276B9E6A" w:rsidR="00ED78C5" w:rsidRPr="00097587" w:rsidRDefault="00ED78C5" w:rsidP="00B53316">
            <w:pPr>
              <w:spacing w:after="0"/>
              <w:jc w:val="both"/>
              <w:rPr>
                <w:rFonts w:asciiTheme="minorHAnsi" w:hAnsiTheme="minorHAnsi" w:cstheme="minorHAnsi"/>
              </w:rPr>
            </w:pPr>
            <w:r w:rsidRPr="00097587">
              <w:rPr>
                <w:rFonts w:asciiTheme="minorHAnsi" w:hAnsiTheme="minorHAnsi" w:cstheme="minorHAnsi"/>
              </w:rPr>
              <w:t xml:space="preserve">2. </w:t>
            </w:r>
          </w:p>
        </w:tc>
        <w:tc>
          <w:tcPr>
            <w:tcW w:w="2995" w:type="dxa"/>
            <w:vAlign w:val="center"/>
          </w:tcPr>
          <w:p w14:paraId="2EF85FCA" w14:textId="7E3928CC" w:rsidR="00ED78C5" w:rsidRPr="00097587" w:rsidRDefault="00ED78C5" w:rsidP="00B53316">
            <w:pPr>
              <w:spacing w:after="0"/>
              <w:rPr>
                <w:rFonts w:asciiTheme="minorHAnsi" w:hAnsiTheme="minorHAnsi" w:cstheme="minorHAnsi"/>
              </w:rPr>
            </w:pPr>
            <w:r w:rsidRPr="00097587">
              <w:rPr>
                <w:rFonts w:asciiTheme="minorHAnsi" w:hAnsiTheme="minorHAnsi" w:cstheme="minorHAnsi"/>
              </w:rPr>
              <w:t>RNDr. Antónia Jakubcová</w:t>
            </w:r>
          </w:p>
        </w:tc>
        <w:tc>
          <w:tcPr>
            <w:tcW w:w="2268" w:type="dxa"/>
          </w:tcPr>
          <w:p w14:paraId="097F8DB2" w14:textId="77777777" w:rsidR="00ED78C5" w:rsidRPr="00097587" w:rsidRDefault="00ED78C5" w:rsidP="001745A4">
            <w:pPr>
              <w:rPr>
                <w:rFonts w:asciiTheme="minorHAnsi" w:hAnsiTheme="minorHAnsi" w:cstheme="minorHAnsi"/>
              </w:rPr>
            </w:pPr>
          </w:p>
        </w:tc>
        <w:tc>
          <w:tcPr>
            <w:tcW w:w="3405" w:type="dxa"/>
            <w:vAlign w:val="center"/>
          </w:tcPr>
          <w:p w14:paraId="7D6B99D0" w14:textId="1A129195" w:rsidR="00ED78C5" w:rsidRPr="00097587" w:rsidRDefault="00ED78C5" w:rsidP="00B53316">
            <w:pPr>
              <w:spacing w:after="0"/>
              <w:rPr>
                <w:rFonts w:asciiTheme="minorHAnsi" w:hAnsiTheme="minorHAnsi" w:cstheme="minorHAnsi"/>
              </w:rPr>
            </w:pPr>
            <w:r w:rsidRPr="00097587">
              <w:rPr>
                <w:rFonts w:asciiTheme="minorHAnsi" w:hAnsiTheme="minorHAnsi" w:cstheme="minorHAnsi"/>
              </w:rPr>
              <w:t>Gymnázium sv. Františka Assiského, Kláštorská 24, Levoča</w:t>
            </w:r>
          </w:p>
        </w:tc>
      </w:tr>
      <w:tr w:rsidR="0000510A" w:rsidRPr="00097587" w14:paraId="5093DCE1" w14:textId="77777777" w:rsidTr="0074593D">
        <w:trPr>
          <w:trHeight w:val="337"/>
        </w:trPr>
        <w:tc>
          <w:tcPr>
            <w:tcW w:w="544" w:type="dxa"/>
            <w:vAlign w:val="center"/>
          </w:tcPr>
          <w:p w14:paraId="53D96D1C" w14:textId="251AFF3B" w:rsidR="0000510A" w:rsidRPr="00097587" w:rsidRDefault="00ED78C5" w:rsidP="00B53316">
            <w:pPr>
              <w:spacing w:after="0"/>
              <w:contextualSpacing/>
              <w:jc w:val="both"/>
              <w:rPr>
                <w:rFonts w:asciiTheme="minorHAnsi" w:hAnsiTheme="minorHAnsi" w:cstheme="minorHAnsi"/>
              </w:rPr>
            </w:pPr>
            <w:r w:rsidRPr="00097587">
              <w:rPr>
                <w:rFonts w:asciiTheme="minorHAnsi" w:hAnsiTheme="minorHAnsi" w:cstheme="minorHAnsi"/>
              </w:rPr>
              <w:t>3.</w:t>
            </w:r>
          </w:p>
        </w:tc>
        <w:tc>
          <w:tcPr>
            <w:tcW w:w="2995" w:type="dxa"/>
            <w:vAlign w:val="center"/>
          </w:tcPr>
          <w:p w14:paraId="573BAB01" w14:textId="7BA6FF27" w:rsidR="0000510A" w:rsidRPr="00097587" w:rsidRDefault="00B53316" w:rsidP="00B53316">
            <w:pPr>
              <w:spacing w:after="0"/>
              <w:rPr>
                <w:rFonts w:asciiTheme="minorHAnsi" w:hAnsiTheme="minorHAnsi" w:cstheme="minorHAnsi"/>
              </w:rPr>
            </w:pPr>
            <w:r w:rsidRPr="00097587">
              <w:rPr>
                <w:rFonts w:asciiTheme="minorHAnsi" w:hAnsiTheme="minorHAnsi" w:cstheme="minorHAnsi"/>
              </w:rPr>
              <w:t>Mgr. Jana Salajová</w:t>
            </w:r>
          </w:p>
        </w:tc>
        <w:tc>
          <w:tcPr>
            <w:tcW w:w="2268" w:type="dxa"/>
          </w:tcPr>
          <w:p w14:paraId="271C2B6B" w14:textId="77777777" w:rsidR="0000510A" w:rsidRPr="00097587" w:rsidRDefault="0000510A" w:rsidP="001745A4">
            <w:pPr>
              <w:rPr>
                <w:rFonts w:asciiTheme="minorHAnsi" w:hAnsiTheme="minorHAnsi" w:cstheme="minorHAnsi"/>
              </w:rPr>
            </w:pPr>
          </w:p>
        </w:tc>
        <w:tc>
          <w:tcPr>
            <w:tcW w:w="3405" w:type="dxa"/>
            <w:vAlign w:val="center"/>
          </w:tcPr>
          <w:p w14:paraId="7EBA6A7B" w14:textId="2110408B" w:rsidR="0000510A" w:rsidRPr="00097587" w:rsidRDefault="0074593D" w:rsidP="00B53316">
            <w:pPr>
              <w:spacing w:after="0"/>
              <w:rPr>
                <w:rFonts w:asciiTheme="minorHAnsi" w:hAnsiTheme="minorHAnsi" w:cstheme="minorHAnsi"/>
              </w:rPr>
            </w:pPr>
            <w:r w:rsidRPr="00097587">
              <w:rPr>
                <w:rFonts w:asciiTheme="minorHAnsi" w:hAnsiTheme="minorHAnsi" w:cstheme="minorHAnsi"/>
              </w:rPr>
              <w:t>Gymnázium sv. Františka Assiského, Kláštorská 24, Levoča</w:t>
            </w:r>
          </w:p>
        </w:tc>
      </w:tr>
      <w:tr w:rsidR="00ED78C5" w:rsidRPr="00097587" w14:paraId="2213A860" w14:textId="77777777" w:rsidTr="0074593D">
        <w:trPr>
          <w:trHeight w:val="337"/>
        </w:trPr>
        <w:tc>
          <w:tcPr>
            <w:tcW w:w="544" w:type="dxa"/>
            <w:vAlign w:val="center"/>
          </w:tcPr>
          <w:p w14:paraId="4239695A" w14:textId="17BE3EB2" w:rsidR="00ED78C5" w:rsidRPr="00097587" w:rsidRDefault="00ED78C5" w:rsidP="00B53316">
            <w:pPr>
              <w:spacing w:after="0"/>
              <w:contextualSpacing/>
              <w:jc w:val="both"/>
              <w:rPr>
                <w:rFonts w:asciiTheme="minorHAnsi" w:hAnsiTheme="minorHAnsi" w:cstheme="minorHAnsi"/>
              </w:rPr>
            </w:pPr>
            <w:r w:rsidRPr="00097587">
              <w:rPr>
                <w:rFonts w:asciiTheme="minorHAnsi" w:hAnsiTheme="minorHAnsi" w:cstheme="minorHAnsi"/>
              </w:rPr>
              <w:t>4.</w:t>
            </w:r>
          </w:p>
        </w:tc>
        <w:tc>
          <w:tcPr>
            <w:tcW w:w="2995" w:type="dxa"/>
            <w:vAlign w:val="center"/>
          </w:tcPr>
          <w:p w14:paraId="2F8B6DE6" w14:textId="12336242" w:rsidR="00ED78C5" w:rsidRPr="00097587" w:rsidRDefault="00ED78C5" w:rsidP="00B53316">
            <w:pPr>
              <w:spacing w:after="0"/>
              <w:rPr>
                <w:rFonts w:asciiTheme="minorHAnsi" w:hAnsiTheme="minorHAnsi" w:cstheme="minorHAnsi"/>
              </w:rPr>
            </w:pPr>
            <w:r w:rsidRPr="00097587">
              <w:rPr>
                <w:rFonts w:asciiTheme="minorHAnsi" w:hAnsiTheme="minorHAnsi" w:cstheme="minorHAnsi"/>
              </w:rPr>
              <w:t>RNDr. Mária Pokrievková</w:t>
            </w:r>
          </w:p>
        </w:tc>
        <w:tc>
          <w:tcPr>
            <w:tcW w:w="2268" w:type="dxa"/>
          </w:tcPr>
          <w:p w14:paraId="1303DFFB" w14:textId="77777777" w:rsidR="00ED78C5" w:rsidRPr="00097587" w:rsidRDefault="00ED78C5" w:rsidP="001745A4">
            <w:pPr>
              <w:rPr>
                <w:rFonts w:asciiTheme="minorHAnsi" w:hAnsiTheme="minorHAnsi" w:cstheme="minorHAnsi"/>
              </w:rPr>
            </w:pPr>
          </w:p>
        </w:tc>
        <w:tc>
          <w:tcPr>
            <w:tcW w:w="3405" w:type="dxa"/>
            <w:vAlign w:val="center"/>
          </w:tcPr>
          <w:p w14:paraId="16B46858" w14:textId="5567C217" w:rsidR="00ED78C5" w:rsidRPr="00097587" w:rsidRDefault="00ED78C5" w:rsidP="00B53316">
            <w:pPr>
              <w:spacing w:after="0"/>
              <w:rPr>
                <w:rFonts w:asciiTheme="minorHAnsi" w:hAnsiTheme="minorHAnsi" w:cstheme="minorHAnsi"/>
              </w:rPr>
            </w:pPr>
            <w:r w:rsidRPr="00097587">
              <w:rPr>
                <w:rFonts w:asciiTheme="minorHAnsi" w:hAnsiTheme="minorHAnsi" w:cstheme="minorHAnsi"/>
              </w:rPr>
              <w:t>Gymnázium sv. Františka Assiského, Kláštorská 24, Levoča</w:t>
            </w:r>
          </w:p>
        </w:tc>
      </w:tr>
      <w:tr w:rsidR="0000510A" w:rsidRPr="00097587" w14:paraId="75DDC301" w14:textId="77777777" w:rsidTr="0074593D">
        <w:trPr>
          <w:trHeight w:val="337"/>
        </w:trPr>
        <w:tc>
          <w:tcPr>
            <w:tcW w:w="544" w:type="dxa"/>
            <w:vAlign w:val="center"/>
          </w:tcPr>
          <w:p w14:paraId="538D88AA" w14:textId="5D6FDB72" w:rsidR="0000510A" w:rsidRPr="00097587" w:rsidRDefault="00ED78C5" w:rsidP="00B53316">
            <w:pPr>
              <w:spacing w:after="0"/>
              <w:contextualSpacing/>
              <w:jc w:val="both"/>
              <w:rPr>
                <w:rFonts w:asciiTheme="minorHAnsi" w:hAnsiTheme="minorHAnsi" w:cstheme="minorHAnsi"/>
              </w:rPr>
            </w:pPr>
            <w:r w:rsidRPr="00097587">
              <w:rPr>
                <w:rFonts w:asciiTheme="minorHAnsi" w:hAnsiTheme="minorHAnsi" w:cstheme="minorHAnsi"/>
              </w:rPr>
              <w:t>5.</w:t>
            </w:r>
          </w:p>
        </w:tc>
        <w:tc>
          <w:tcPr>
            <w:tcW w:w="2995" w:type="dxa"/>
            <w:vAlign w:val="center"/>
          </w:tcPr>
          <w:p w14:paraId="77C0D54B" w14:textId="58FA8E87" w:rsidR="0000510A" w:rsidRPr="00097587" w:rsidRDefault="00B53316" w:rsidP="00B53316">
            <w:pPr>
              <w:spacing w:after="0"/>
              <w:rPr>
                <w:rFonts w:asciiTheme="minorHAnsi" w:hAnsiTheme="minorHAnsi" w:cstheme="minorHAnsi"/>
              </w:rPr>
            </w:pPr>
            <w:r w:rsidRPr="00097587">
              <w:rPr>
                <w:rFonts w:asciiTheme="minorHAnsi" w:hAnsiTheme="minorHAnsi" w:cstheme="minorHAnsi"/>
              </w:rPr>
              <w:t>Mgr. Ľudmila Salanciová</w:t>
            </w:r>
          </w:p>
        </w:tc>
        <w:tc>
          <w:tcPr>
            <w:tcW w:w="2268" w:type="dxa"/>
          </w:tcPr>
          <w:p w14:paraId="3BC3A1E5" w14:textId="77777777" w:rsidR="0000510A" w:rsidRPr="00097587" w:rsidRDefault="0000510A" w:rsidP="001745A4">
            <w:pPr>
              <w:rPr>
                <w:rFonts w:asciiTheme="minorHAnsi" w:hAnsiTheme="minorHAnsi" w:cstheme="minorHAnsi"/>
              </w:rPr>
            </w:pPr>
          </w:p>
        </w:tc>
        <w:tc>
          <w:tcPr>
            <w:tcW w:w="3405" w:type="dxa"/>
            <w:vAlign w:val="center"/>
          </w:tcPr>
          <w:p w14:paraId="5B26AD93" w14:textId="5D410ECF" w:rsidR="0000510A" w:rsidRPr="00097587" w:rsidRDefault="0074593D" w:rsidP="00B53316">
            <w:pPr>
              <w:spacing w:after="0"/>
              <w:rPr>
                <w:rFonts w:asciiTheme="minorHAnsi" w:hAnsiTheme="minorHAnsi" w:cstheme="minorHAnsi"/>
              </w:rPr>
            </w:pPr>
            <w:r w:rsidRPr="00097587">
              <w:rPr>
                <w:rFonts w:asciiTheme="minorHAnsi" w:hAnsiTheme="minorHAnsi" w:cstheme="minorHAnsi"/>
              </w:rPr>
              <w:t>Gymnázium sv. Františka Assiského, Kláštorská 24, Levoča</w:t>
            </w:r>
          </w:p>
        </w:tc>
      </w:tr>
    </w:tbl>
    <w:p w14:paraId="3529A5E9" w14:textId="77777777" w:rsidR="00F305BB" w:rsidRPr="00097587" w:rsidRDefault="00F305BB" w:rsidP="00B53316">
      <w:pPr>
        <w:tabs>
          <w:tab w:val="left" w:pos="1114"/>
        </w:tabs>
        <w:rPr>
          <w:rFonts w:asciiTheme="minorHAnsi" w:hAnsiTheme="minorHAnsi" w:cstheme="minorHAnsi"/>
        </w:rPr>
      </w:pPr>
    </w:p>
    <w:sectPr w:rsidR="00F305BB" w:rsidRPr="00097587"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B7BE1" w14:textId="77777777" w:rsidR="005D6FF9" w:rsidRDefault="005D6FF9" w:rsidP="00CF35D8">
      <w:pPr>
        <w:spacing w:after="0" w:line="240" w:lineRule="auto"/>
      </w:pPr>
      <w:r>
        <w:separator/>
      </w:r>
    </w:p>
  </w:endnote>
  <w:endnote w:type="continuationSeparator" w:id="0">
    <w:p w14:paraId="56090EC1" w14:textId="77777777" w:rsidR="005D6FF9" w:rsidRDefault="005D6FF9"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BED5" w14:textId="77777777" w:rsidR="005D6FF9" w:rsidRDefault="005D6FF9" w:rsidP="00CF35D8">
      <w:pPr>
        <w:spacing w:after="0" w:line="240" w:lineRule="auto"/>
      </w:pPr>
      <w:r>
        <w:separator/>
      </w:r>
    </w:p>
  </w:footnote>
  <w:footnote w:type="continuationSeparator" w:id="0">
    <w:p w14:paraId="018746FB" w14:textId="77777777" w:rsidR="005D6FF9" w:rsidRDefault="005D6FF9"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963A81"/>
    <w:multiLevelType w:val="hybridMultilevel"/>
    <w:tmpl w:val="4E50A390"/>
    <w:lvl w:ilvl="0" w:tplc="7234BC3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11037"/>
    <w:multiLevelType w:val="hybridMultilevel"/>
    <w:tmpl w:val="27BCC5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870676A"/>
    <w:multiLevelType w:val="hybridMultilevel"/>
    <w:tmpl w:val="76A0665A"/>
    <w:lvl w:ilvl="0" w:tplc="0FA815E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2C368E"/>
    <w:multiLevelType w:val="hybridMultilevel"/>
    <w:tmpl w:val="D2C46026"/>
    <w:lvl w:ilvl="0" w:tplc="A9E667A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46725107"/>
    <w:multiLevelType w:val="hybridMultilevel"/>
    <w:tmpl w:val="6BAC11F8"/>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49AF12BA"/>
    <w:multiLevelType w:val="hybridMultilevel"/>
    <w:tmpl w:val="39A02C2E"/>
    <w:lvl w:ilvl="0" w:tplc="68F87B5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6792D17"/>
    <w:multiLevelType w:val="hybridMultilevel"/>
    <w:tmpl w:val="2CDEC0DC"/>
    <w:lvl w:ilvl="0" w:tplc="807ECE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AE7443D"/>
    <w:multiLevelType w:val="hybridMultilevel"/>
    <w:tmpl w:val="12CA4C4A"/>
    <w:lvl w:ilvl="0" w:tplc="68F87B5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11"/>
  </w:num>
  <w:num w:numId="6">
    <w:abstractNumId w:val="4"/>
  </w:num>
  <w:num w:numId="7">
    <w:abstractNumId w:val="3"/>
  </w:num>
  <w:num w:numId="8">
    <w:abstractNumId w:val="14"/>
  </w:num>
  <w:num w:numId="9">
    <w:abstractNumId w:val="8"/>
  </w:num>
  <w:num w:numId="10">
    <w:abstractNumId w:val="2"/>
  </w:num>
  <w:num w:numId="11">
    <w:abstractNumId w:val="7"/>
  </w:num>
  <w:num w:numId="12">
    <w:abstractNumId w:val="6"/>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86565"/>
    <w:rsid w:val="00097587"/>
    <w:rsid w:val="000C6326"/>
    <w:rsid w:val="000E6FBF"/>
    <w:rsid w:val="000F127B"/>
    <w:rsid w:val="00121CA8"/>
    <w:rsid w:val="00137050"/>
    <w:rsid w:val="00151F6C"/>
    <w:rsid w:val="001544C0"/>
    <w:rsid w:val="001620FF"/>
    <w:rsid w:val="001745A4"/>
    <w:rsid w:val="00192716"/>
    <w:rsid w:val="00195BD6"/>
    <w:rsid w:val="001A5EA2"/>
    <w:rsid w:val="001B69AF"/>
    <w:rsid w:val="001D1361"/>
    <w:rsid w:val="001D498E"/>
    <w:rsid w:val="001E3640"/>
    <w:rsid w:val="001F3F75"/>
    <w:rsid w:val="00203036"/>
    <w:rsid w:val="00225CD9"/>
    <w:rsid w:val="002C0514"/>
    <w:rsid w:val="002C2489"/>
    <w:rsid w:val="002D7F9B"/>
    <w:rsid w:val="002D7FC6"/>
    <w:rsid w:val="002E3F1A"/>
    <w:rsid w:val="00325A7A"/>
    <w:rsid w:val="0034733D"/>
    <w:rsid w:val="00356EE9"/>
    <w:rsid w:val="003700F7"/>
    <w:rsid w:val="003F10E0"/>
    <w:rsid w:val="00410783"/>
    <w:rsid w:val="00423CC3"/>
    <w:rsid w:val="00437017"/>
    <w:rsid w:val="00446402"/>
    <w:rsid w:val="004858E9"/>
    <w:rsid w:val="004874A2"/>
    <w:rsid w:val="004C05D7"/>
    <w:rsid w:val="004C155B"/>
    <w:rsid w:val="004F368A"/>
    <w:rsid w:val="00507CF5"/>
    <w:rsid w:val="005361EC"/>
    <w:rsid w:val="00541786"/>
    <w:rsid w:val="0055263C"/>
    <w:rsid w:val="0056021F"/>
    <w:rsid w:val="00583A01"/>
    <w:rsid w:val="00583AF0"/>
    <w:rsid w:val="0058712F"/>
    <w:rsid w:val="00592E27"/>
    <w:rsid w:val="005D6FF9"/>
    <w:rsid w:val="006054FE"/>
    <w:rsid w:val="006377DA"/>
    <w:rsid w:val="006412B7"/>
    <w:rsid w:val="00647AC3"/>
    <w:rsid w:val="00656AE4"/>
    <w:rsid w:val="0067537B"/>
    <w:rsid w:val="006A3977"/>
    <w:rsid w:val="006B6CBE"/>
    <w:rsid w:val="006E77C5"/>
    <w:rsid w:val="0074593D"/>
    <w:rsid w:val="00766863"/>
    <w:rsid w:val="007A5170"/>
    <w:rsid w:val="007A6CFA"/>
    <w:rsid w:val="007B6C7D"/>
    <w:rsid w:val="007D6F24"/>
    <w:rsid w:val="00803EAA"/>
    <w:rsid w:val="008058B8"/>
    <w:rsid w:val="00831CC9"/>
    <w:rsid w:val="008721DB"/>
    <w:rsid w:val="008C3B1D"/>
    <w:rsid w:val="008C3C41"/>
    <w:rsid w:val="008D05F8"/>
    <w:rsid w:val="009824CF"/>
    <w:rsid w:val="00985DFA"/>
    <w:rsid w:val="009C3018"/>
    <w:rsid w:val="009F4F76"/>
    <w:rsid w:val="00A71E3A"/>
    <w:rsid w:val="00A85D8A"/>
    <w:rsid w:val="00A9043F"/>
    <w:rsid w:val="00A9712E"/>
    <w:rsid w:val="00AB111C"/>
    <w:rsid w:val="00AB18A9"/>
    <w:rsid w:val="00AF5989"/>
    <w:rsid w:val="00B440DB"/>
    <w:rsid w:val="00B46CBD"/>
    <w:rsid w:val="00B53316"/>
    <w:rsid w:val="00B71530"/>
    <w:rsid w:val="00BB5601"/>
    <w:rsid w:val="00BF2F35"/>
    <w:rsid w:val="00BF4683"/>
    <w:rsid w:val="00BF4792"/>
    <w:rsid w:val="00C065E1"/>
    <w:rsid w:val="00C25877"/>
    <w:rsid w:val="00C35575"/>
    <w:rsid w:val="00C9742D"/>
    <w:rsid w:val="00CA0B4D"/>
    <w:rsid w:val="00CA771E"/>
    <w:rsid w:val="00CC2481"/>
    <w:rsid w:val="00CD7D64"/>
    <w:rsid w:val="00CF35D8"/>
    <w:rsid w:val="00D0796E"/>
    <w:rsid w:val="00D5619C"/>
    <w:rsid w:val="00D61A40"/>
    <w:rsid w:val="00DA6ABC"/>
    <w:rsid w:val="00DA7365"/>
    <w:rsid w:val="00DD1AA4"/>
    <w:rsid w:val="00DD22ED"/>
    <w:rsid w:val="00DD446B"/>
    <w:rsid w:val="00E20A83"/>
    <w:rsid w:val="00E36C97"/>
    <w:rsid w:val="00E51F3E"/>
    <w:rsid w:val="00E57C1B"/>
    <w:rsid w:val="00E926D8"/>
    <w:rsid w:val="00EC5730"/>
    <w:rsid w:val="00ED78C5"/>
    <w:rsid w:val="00EE7B34"/>
    <w:rsid w:val="00EF3F84"/>
    <w:rsid w:val="00F17B65"/>
    <w:rsid w:val="00F305BB"/>
    <w:rsid w:val="00F36E61"/>
    <w:rsid w:val="00F61779"/>
    <w:rsid w:val="00F75DD4"/>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6BABB"/>
  <w15:docId w15:val="{55B0E775-8AE9-4944-BC55-C55F1B1A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788</Words>
  <Characters>4497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Admin</cp:lastModifiedBy>
  <cp:revision>13</cp:revision>
  <cp:lastPrinted>2017-07-21T06:21:00Z</cp:lastPrinted>
  <dcterms:created xsi:type="dcterms:W3CDTF">2020-05-27T14:20:00Z</dcterms:created>
  <dcterms:modified xsi:type="dcterms:W3CDTF">2021-05-05T09:29:00Z</dcterms:modified>
</cp:coreProperties>
</file>