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F6395" w14:textId="77777777" w:rsidR="00F305BB" w:rsidRDefault="00121CA8" w:rsidP="00B440DB">
      <w:r>
        <w:rPr>
          <w:noProof/>
          <w:lang w:eastAsia="sk-SK"/>
        </w:rPr>
        <w:drawing>
          <wp:inline distT="0" distB="0" distL="0" distR="0" wp14:anchorId="19CEB483" wp14:editId="29EFC96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094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89B7F9F" w14:textId="77777777" w:rsidR="00F305BB" w:rsidRPr="005D766F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5D766F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07BA00D" w14:textId="77777777" w:rsidR="00F305BB" w:rsidRPr="00C25EA0" w:rsidRDefault="00F305BB" w:rsidP="00B440DB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545"/>
      </w:tblGrid>
      <w:tr w:rsidR="005D766F" w:rsidRPr="005D766F" w14:paraId="21FAB677" w14:textId="77777777" w:rsidTr="007B6C7D">
        <w:tc>
          <w:tcPr>
            <w:tcW w:w="4606" w:type="dxa"/>
          </w:tcPr>
          <w:p w14:paraId="31B7E06A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291AEC" w14:textId="77777777" w:rsidR="00F305BB" w:rsidRPr="005D766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Vzdelávanie</w:t>
            </w:r>
          </w:p>
        </w:tc>
      </w:tr>
      <w:tr w:rsidR="005D766F" w:rsidRPr="005D766F" w14:paraId="2242B03D" w14:textId="77777777" w:rsidTr="007B6C7D">
        <w:tc>
          <w:tcPr>
            <w:tcW w:w="4606" w:type="dxa"/>
          </w:tcPr>
          <w:p w14:paraId="2A36A7E8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DD43D5C" w14:textId="77FC3E38" w:rsidR="00F305BB" w:rsidRPr="005D766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 xml:space="preserve">1.1.1 Zvýšiť inkluzívnosť a rovnaký prístup </w:t>
            </w:r>
            <w:r w:rsidR="00D57E40" w:rsidRPr="005D766F">
              <w:rPr>
                <w:rFonts w:ascii="Times New Roman" w:hAnsi="Times New Roman"/>
              </w:rPr>
              <w:t xml:space="preserve">                           </w:t>
            </w:r>
            <w:r w:rsidRPr="005D766F">
              <w:rPr>
                <w:rFonts w:ascii="Times New Roman" w:hAnsi="Times New Roman"/>
              </w:rPr>
              <w:t xml:space="preserve">ku kvalitnému vzdelávaniu a zlepšiť výsledky </w:t>
            </w:r>
            <w:r w:rsidR="00D57E40" w:rsidRPr="005D766F">
              <w:rPr>
                <w:rFonts w:ascii="Times New Roman" w:hAnsi="Times New Roman"/>
              </w:rPr>
              <w:t xml:space="preserve">                     </w:t>
            </w:r>
            <w:r w:rsidRPr="005D766F">
              <w:rPr>
                <w:rFonts w:ascii="Times New Roman" w:hAnsi="Times New Roman"/>
              </w:rPr>
              <w:t>a kompetencie detí a žiakov</w:t>
            </w:r>
          </w:p>
        </w:tc>
      </w:tr>
      <w:tr w:rsidR="005D766F" w:rsidRPr="005D766F" w14:paraId="5ECB6526" w14:textId="77777777" w:rsidTr="007B6C7D">
        <w:tc>
          <w:tcPr>
            <w:tcW w:w="4606" w:type="dxa"/>
          </w:tcPr>
          <w:p w14:paraId="736FE860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732B160" w14:textId="77777777" w:rsidR="00F305BB" w:rsidRPr="005D766F" w:rsidRDefault="00A9712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Gymnázium sv. Františka Assiského Levoča</w:t>
            </w:r>
          </w:p>
        </w:tc>
      </w:tr>
      <w:tr w:rsidR="005D766F" w:rsidRPr="005D766F" w14:paraId="001A013B" w14:textId="77777777" w:rsidTr="007B6C7D">
        <w:tc>
          <w:tcPr>
            <w:tcW w:w="4606" w:type="dxa"/>
          </w:tcPr>
          <w:p w14:paraId="3BF44244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49EEDEA" w14:textId="0D8493FA" w:rsidR="00F305BB" w:rsidRPr="005D766F" w:rsidRDefault="00A9712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Kvalitné</w:t>
            </w:r>
            <w:r w:rsidR="00973F11">
              <w:rPr>
                <w:rFonts w:ascii="Times New Roman" w:hAnsi="Times New Roman"/>
              </w:rPr>
              <w:t xml:space="preserve"> vzdelávanie = úspešný študent</w:t>
            </w:r>
          </w:p>
        </w:tc>
      </w:tr>
      <w:tr w:rsidR="005D766F" w:rsidRPr="005D766F" w14:paraId="0E1CEE1E" w14:textId="77777777" w:rsidTr="007B6C7D">
        <w:tc>
          <w:tcPr>
            <w:tcW w:w="4606" w:type="dxa"/>
          </w:tcPr>
          <w:p w14:paraId="00ADD209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75F4D15" w14:textId="77777777" w:rsidR="00F305BB" w:rsidRPr="005D766F" w:rsidRDefault="00A9712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312011V398</w:t>
            </w:r>
          </w:p>
        </w:tc>
      </w:tr>
      <w:tr w:rsidR="005D766F" w:rsidRPr="005D766F" w14:paraId="42566286" w14:textId="77777777" w:rsidTr="007B6C7D">
        <w:tc>
          <w:tcPr>
            <w:tcW w:w="4606" w:type="dxa"/>
          </w:tcPr>
          <w:p w14:paraId="06E7B8A3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2A3007D" w14:textId="60400FD6" w:rsidR="00F305BB" w:rsidRPr="005D766F" w:rsidRDefault="00C2587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Klub učiteľov fyziky</w:t>
            </w:r>
          </w:p>
        </w:tc>
      </w:tr>
      <w:tr w:rsidR="005D766F" w:rsidRPr="005D766F" w14:paraId="14DA84E1" w14:textId="77777777" w:rsidTr="007B6C7D">
        <w:tc>
          <w:tcPr>
            <w:tcW w:w="4606" w:type="dxa"/>
          </w:tcPr>
          <w:p w14:paraId="070E817B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28A0B26" w14:textId="4F2908F8" w:rsidR="00F305BB" w:rsidRPr="005D766F" w:rsidRDefault="00462C1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62C1F">
              <w:rPr>
                <w:rFonts w:ascii="Times New Roman" w:hAnsi="Times New Roman"/>
              </w:rPr>
              <w:t>28</w:t>
            </w:r>
            <w:r w:rsidR="00C25877" w:rsidRPr="00462C1F">
              <w:rPr>
                <w:rFonts w:ascii="Times New Roman" w:hAnsi="Times New Roman"/>
              </w:rPr>
              <w:t>.</w:t>
            </w:r>
            <w:r w:rsidRPr="00462C1F">
              <w:rPr>
                <w:rFonts w:ascii="Times New Roman" w:hAnsi="Times New Roman"/>
              </w:rPr>
              <w:t xml:space="preserve"> 9.</w:t>
            </w:r>
            <w:r w:rsidR="00C25877" w:rsidRPr="00462C1F">
              <w:rPr>
                <w:rFonts w:ascii="Times New Roman" w:hAnsi="Times New Roman"/>
              </w:rPr>
              <w:t xml:space="preserve"> 2020</w:t>
            </w:r>
          </w:p>
        </w:tc>
      </w:tr>
      <w:tr w:rsidR="005D766F" w:rsidRPr="005D766F" w14:paraId="7ECDB935" w14:textId="77777777" w:rsidTr="007B6C7D">
        <w:tc>
          <w:tcPr>
            <w:tcW w:w="4606" w:type="dxa"/>
          </w:tcPr>
          <w:p w14:paraId="1E285793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CB45FD9" w14:textId="6F4AB256" w:rsidR="00F305BB" w:rsidRPr="005D766F" w:rsidRDefault="00E20A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GSFA, Kláštorská 24, Levoča, učebňa č. 311</w:t>
            </w:r>
          </w:p>
        </w:tc>
      </w:tr>
      <w:tr w:rsidR="005D766F" w:rsidRPr="005D766F" w14:paraId="44519635" w14:textId="77777777" w:rsidTr="007B6C7D">
        <w:tc>
          <w:tcPr>
            <w:tcW w:w="4606" w:type="dxa"/>
          </w:tcPr>
          <w:p w14:paraId="35471AFE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3E35C1E" w14:textId="54B79E52" w:rsidR="00F305BB" w:rsidRPr="005D766F" w:rsidRDefault="00F9537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RNDr. Mária Pokrievková</w:t>
            </w:r>
          </w:p>
        </w:tc>
      </w:tr>
      <w:tr w:rsidR="00F305BB" w:rsidRPr="005D766F" w14:paraId="11222D60" w14:textId="77777777" w:rsidTr="007B6C7D">
        <w:tc>
          <w:tcPr>
            <w:tcW w:w="4606" w:type="dxa"/>
          </w:tcPr>
          <w:p w14:paraId="08FC48A6" w14:textId="77777777" w:rsidR="00F305BB" w:rsidRPr="005D76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3844BDE" w14:textId="77777777" w:rsidR="00564A5C" w:rsidRDefault="00564A5C" w:rsidP="00564A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Hypertextovprepojenie"/>
                  <w:rFonts w:ascii="Times New Roman" w:hAnsi="Times New Roman"/>
                </w:rPr>
                <w:t>https://gsfalev.sk/clanok/kluby/</w:t>
              </w:r>
            </w:hyperlink>
          </w:p>
          <w:p w14:paraId="517BB02A" w14:textId="77777777" w:rsidR="00F305BB" w:rsidRPr="005D766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3387DA" w14:textId="77777777" w:rsidR="00F305BB" w:rsidRPr="005D766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D766F" w:rsidRPr="005D766F" w14:paraId="3ED52AAA" w14:textId="77777777" w:rsidTr="007B6C7D">
        <w:trPr>
          <w:trHeight w:val="6419"/>
        </w:trPr>
        <w:tc>
          <w:tcPr>
            <w:tcW w:w="9212" w:type="dxa"/>
          </w:tcPr>
          <w:p w14:paraId="3EEF9714" w14:textId="77777777" w:rsidR="00F305BB" w:rsidRPr="005D76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  <w:b/>
              </w:rPr>
              <w:t>Manažérske zhrnutie:</w:t>
            </w:r>
          </w:p>
          <w:p w14:paraId="2FE8092F" w14:textId="77777777" w:rsidR="0074593D" w:rsidRPr="005D766F" w:rsidRDefault="0074593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AEC499" w14:textId="598D3A04" w:rsidR="0069695C" w:rsidRDefault="00EA710C" w:rsidP="00EA71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Témou stret</w:t>
            </w:r>
            <w:r w:rsidR="0069695C">
              <w:rPr>
                <w:rFonts w:ascii="Times New Roman" w:hAnsi="Times New Roman"/>
              </w:rPr>
              <w:t xml:space="preserve">nutia Klubu učiteľov fyziky bolo </w:t>
            </w:r>
            <w:r w:rsidR="005C0F76">
              <w:rPr>
                <w:rFonts w:ascii="Times New Roman" w:hAnsi="Times New Roman"/>
              </w:rPr>
              <w:t>využitie informačno-komunikačných</w:t>
            </w:r>
            <w:r w:rsidR="0069695C">
              <w:rPr>
                <w:rFonts w:ascii="Times New Roman" w:hAnsi="Times New Roman"/>
              </w:rPr>
              <w:t xml:space="preserve"> technológií na hodinách fyziky, implementácia</w:t>
            </w:r>
            <w:r w:rsidRPr="005D766F">
              <w:rPr>
                <w:rFonts w:ascii="Times New Roman" w:hAnsi="Times New Roman"/>
              </w:rPr>
              <w:t xml:space="preserve"> </w:t>
            </w:r>
            <w:r w:rsidR="00FB723D">
              <w:rPr>
                <w:rFonts w:ascii="Times New Roman" w:hAnsi="Times New Roman"/>
              </w:rPr>
              <w:t>IKT pomôcok</w:t>
            </w:r>
            <w:r w:rsidR="00012C35">
              <w:rPr>
                <w:rFonts w:ascii="Times New Roman" w:hAnsi="Times New Roman"/>
              </w:rPr>
              <w:t xml:space="preserve"> do vyučovania prírodovedných predmetov za účelom skvalitnenia výučby a zvýšenia motivácie žiakov na hodinách.</w:t>
            </w:r>
          </w:p>
          <w:p w14:paraId="0604DF7B" w14:textId="77777777" w:rsidR="0074593D" w:rsidRPr="005D766F" w:rsidRDefault="0074593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F01F3C" w14:textId="77777777" w:rsidR="005B7A96" w:rsidRDefault="005B7A96" w:rsidP="00EA71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EAFA91" w14:textId="77777777" w:rsidR="005B7A96" w:rsidRDefault="005B7A96" w:rsidP="00EA71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3E0341" w14:textId="77777777" w:rsidR="00FB723D" w:rsidRDefault="00EA710C" w:rsidP="00EA71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Kľúčové slová:</w:t>
            </w:r>
          </w:p>
          <w:p w14:paraId="203B0048" w14:textId="48E0D2FC" w:rsidR="00EA710C" w:rsidRPr="005D766F" w:rsidRDefault="005C0F76" w:rsidP="00EA71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Informačno-komunikačné</w:t>
            </w:r>
            <w:r w:rsidR="00FB723D">
              <w:rPr>
                <w:rFonts w:ascii="Times New Roman" w:hAnsi="Times New Roman"/>
              </w:rPr>
              <w:t xml:space="preserve"> technológie, vernier, interaktívna tabuľa, výukové filmy, prezentácie, </w:t>
            </w:r>
            <w:r w:rsidR="00836E0D">
              <w:rPr>
                <w:rFonts w:ascii="Times New Roman" w:hAnsi="Times New Roman"/>
              </w:rPr>
              <w:t>pracovné zošity v programe ActivInpire, diferencov</w:t>
            </w:r>
            <w:r w:rsidR="00512537">
              <w:rPr>
                <w:rFonts w:ascii="Times New Roman" w:hAnsi="Times New Roman"/>
              </w:rPr>
              <w:t>ané vyučovanie, skupinová práca, efektívnosť práce.</w:t>
            </w:r>
            <w:r w:rsidR="00EA710C" w:rsidRPr="005D766F">
              <w:rPr>
                <w:rFonts w:ascii="Times New Roman" w:hAnsi="Times New Roman"/>
              </w:rPr>
              <w:t xml:space="preserve"> </w:t>
            </w:r>
          </w:p>
          <w:p w14:paraId="0883AECA" w14:textId="5316E4B3" w:rsidR="00EA710C" w:rsidRPr="005D766F" w:rsidRDefault="00EA71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766F" w:rsidRPr="005D766F" w14:paraId="6FFAA1C6" w14:textId="77777777" w:rsidTr="007B6C7D">
        <w:trPr>
          <w:trHeight w:val="6419"/>
        </w:trPr>
        <w:tc>
          <w:tcPr>
            <w:tcW w:w="9212" w:type="dxa"/>
          </w:tcPr>
          <w:p w14:paraId="12D286D7" w14:textId="7E0987EA" w:rsidR="00F305BB" w:rsidRPr="005D76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5D766F">
              <w:rPr>
                <w:rFonts w:ascii="Times New Roman" w:hAnsi="Times New Roman"/>
              </w:rPr>
              <w:t xml:space="preserve"> </w:t>
            </w:r>
          </w:p>
          <w:p w14:paraId="318B99BB" w14:textId="77777777" w:rsidR="00F305BB" w:rsidRPr="005D76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094E55" w14:textId="77777777" w:rsidR="005E0A72" w:rsidRPr="005D766F" w:rsidRDefault="005E0A72" w:rsidP="005E0A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Otvorenie</w:t>
            </w:r>
          </w:p>
          <w:p w14:paraId="380ED258" w14:textId="3B3EAD22" w:rsidR="005E0A72" w:rsidRPr="005D766F" w:rsidRDefault="005E0A72" w:rsidP="005E0A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 xml:space="preserve">Oboznámenie sa </w:t>
            </w:r>
            <w:r w:rsidR="00EB0B97">
              <w:rPr>
                <w:rFonts w:ascii="Times New Roman" w:hAnsi="Times New Roman"/>
              </w:rPr>
              <w:t>so základnou terminológiou</w:t>
            </w:r>
            <w:r w:rsidR="0035538B">
              <w:rPr>
                <w:rFonts w:ascii="Times New Roman" w:hAnsi="Times New Roman"/>
              </w:rPr>
              <w:t>, význam IKT v súčasnej dobe</w:t>
            </w:r>
          </w:p>
          <w:p w14:paraId="2BA84E0A" w14:textId="41CCFA37" w:rsidR="005E0A72" w:rsidRPr="005D766F" w:rsidRDefault="00EB0B97" w:rsidP="005E0A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Skúsenosti s využitím </w:t>
            </w:r>
            <w:r w:rsidR="005C0F76">
              <w:rPr>
                <w:rFonts w:ascii="Times New Roman" w:hAnsi="Times New Roman"/>
              </w:rPr>
              <w:t>informačno-komunikačných</w:t>
            </w:r>
            <w:r>
              <w:rPr>
                <w:rFonts w:ascii="Times New Roman" w:hAnsi="Times New Roman"/>
              </w:rPr>
              <w:t xml:space="preserve"> technológií na hodinách fyziky, pozitíva, negatíva</w:t>
            </w:r>
            <w:r w:rsidR="005E0A72" w:rsidRPr="005D766F">
              <w:rPr>
                <w:rFonts w:ascii="Times New Roman" w:hAnsi="Times New Roman"/>
              </w:rPr>
              <w:t xml:space="preserve"> </w:t>
            </w:r>
          </w:p>
          <w:p w14:paraId="72C6A7D4" w14:textId="7A4A9722" w:rsidR="005E0A72" w:rsidRPr="005D766F" w:rsidRDefault="00EB0B97" w:rsidP="005E0A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Návrhy ďalších </w:t>
            </w:r>
            <w:r w:rsidR="00634663">
              <w:rPr>
                <w:rFonts w:ascii="Times New Roman" w:hAnsi="Times New Roman"/>
              </w:rPr>
              <w:t xml:space="preserve">efektívnych </w:t>
            </w:r>
            <w:r>
              <w:rPr>
                <w:rFonts w:ascii="Times New Roman" w:hAnsi="Times New Roman"/>
              </w:rPr>
              <w:t>IKT pomôcok a ich implementácia do procesu výučby</w:t>
            </w:r>
          </w:p>
          <w:p w14:paraId="4A2153D2" w14:textId="77777777" w:rsidR="005E0A72" w:rsidRPr="005D766F" w:rsidRDefault="005E0A72" w:rsidP="005E0A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Záver</w:t>
            </w:r>
          </w:p>
          <w:p w14:paraId="6A1A8FBE" w14:textId="77777777" w:rsidR="005E0A72" w:rsidRPr="005D766F" w:rsidRDefault="005E0A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848D61" w14:textId="77777777" w:rsidR="00086565" w:rsidRPr="005D766F" w:rsidRDefault="00086565" w:rsidP="000865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45EC37" w14:textId="7116A4FA" w:rsidR="005C0F76" w:rsidRPr="00606FEA" w:rsidRDefault="0035538B" w:rsidP="00477695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konštatovali, </w:t>
            </w:r>
            <w:r w:rsidR="00606FEA">
              <w:rPr>
                <w:rFonts w:ascii="Times New Roman" w:hAnsi="Times New Roman"/>
              </w:rPr>
              <w:t xml:space="preserve">že súčasná veda a </w:t>
            </w:r>
            <w:r w:rsidR="00606FEA" w:rsidRPr="00606FEA">
              <w:rPr>
                <w:rFonts w:ascii="Times New Roman" w:hAnsi="Times New Roman"/>
              </w:rPr>
              <w:t>vedecké bádanie sa bez moderných informačno-komunikačných technológií nezaobíde. Moder</w:t>
            </w:r>
            <w:r w:rsidR="005C0F76">
              <w:rPr>
                <w:rFonts w:ascii="Times New Roman" w:hAnsi="Times New Roman"/>
              </w:rPr>
              <w:t xml:space="preserve">né IKT sú prítomné v mnohých oblastiach nášho života školstvo nevynímajúc.  </w:t>
            </w:r>
            <w:r w:rsidR="00477695">
              <w:rPr>
                <w:rFonts w:ascii="Times New Roman" w:hAnsi="Times New Roman"/>
              </w:rPr>
              <w:t>Z</w:t>
            </w:r>
            <w:r w:rsidR="00606FEA" w:rsidRPr="00606FEA">
              <w:rPr>
                <w:rFonts w:ascii="Times New Roman" w:hAnsi="Times New Roman"/>
              </w:rPr>
              <w:t>avedenie modernej didaktickej techni</w:t>
            </w:r>
            <w:r w:rsidR="00477695">
              <w:rPr>
                <w:rFonts w:ascii="Times New Roman" w:hAnsi="Times New Roman"/>
              </w:rPr>
              <w:t>ky do vyučovania výrazne napomáha</w:t>
            </w:r>
            <w:r w:rsidR="00606FEA" w:rsidRPr="00606FEA">
              <w:rPr>
                <w:rFonts w:ascii="Times New Roman" w:hAnsi="Times New Roman"/>
              </w:rPr>
              <w:t xml:space="preserve"> k získaniu lepšej predstavivosti ako aj k nadobudnutiu základných zručností a objavovaniu fundamentálnych poznatkov.</w:t>
            </w:r>
            <w:r w:rsidR="00477695">
              <w:rPr>
                <w:rFonts w:ascii="Times New Roman" w:hAnsi="Times New Roman"/>
              </w:rPr>
              <w:t xml:space="preserve"> V neposlednom rade prispieva k atraktivite výučby a k prekonaniu negatívnych postojov žiakov k predmetu fyzika.</w:t>
            </w:r>
          </w:p>
          <w:p w14:paraId="2458CEFD" w14:textId="12E977DC" w:rsidR="005B7A96" w:rsidRDefault="006023F7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 xml:space="preserve">V diskusii </w:t>
            </w:r>
            <w:r w:rsidR="00477695">
              <w:rPr>
                <w:rFonts w:ascii="Times New Roman" w:hAnsi="Times New Roman"/>
              </w:rPr>
              <w:t xml:space="preserve">sa všetci </w:t>
            </w:r>
            <w:r w:rsidRPr="005D766F">
              <w:rPr>
                <w:rFonts w:ascii="Times New Roman" w:hAnsi="Times New Roman"/>
              </w:rPr>
              <w:t>členovia pedagogického klubu fyziky</w:t>
            </w:r>
            <w:r w:rsidR="00733ECA" w:rsidRPr="005D766F">
              <w:rPr>
                <w:rFonts w:ascii="Times New Roman" w:hAnsi="Times New Roman"/>
              </w:rPr>
              <w:t xml:space="preserve"> </w:t>
            </w:r>
            <w:r w:rsidR="00477695">
              <w:rPr>
                <w:rFonts w:ascii="Times New Roman" w:hAnsi="Times New Roman"/>
              </w:rPr>
              <w:t>podelili s vlastnými praktickými skúsenosťami v oblasti využitia IKT na vyučovaní hodín fyziky.</w:t>
            </w:r>
            <w:r w:rsidR="005B7A96">
              <w:rPr>
                <w:rFonts w:ascii="Times New Roman" w:hAnsi="Times New Roman"/>
              </w:rPr>
              <w:t xml:space="preserve"> K najviac využívaným IKT patria počítač, dataptojektor, interaktívna tabuľa, vizualizér a tablet.</w:t>
            </w:r>
          </w:p>
          <w:p w14:paraId="21A7DD8F" w14:textId="77777777" w:rsidR="005B7A96" w:rsidRDefault="00477695" w:rsidP="005B7A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Veľmi veľkým prínosom pre učiteľov a žiakov je na našej škole  modern</w:t>
            </w:r>
            <w:r w:rsidR="00C1068D">
              <w:rPr>
                <w:rFonts w:ascii="Times New Roman" w:hAnsi="Times New Roman"/>
              </w:rPr>
              <w:t>e vybavená odborná učebňa fyziky. Vedenie školy zabezpečuje organizáciu výučby tak, aby bola táto učebňa využívaná v maximálnej možnej miere.</w:t>
            </w:r>
          </w:p>
          <w:p w14:paraId="5C367B58" w14:textId="7D59EABD" w:rsidR="00C1068D" w:rsidRDefault="005B7A96" w:rsidP="005B7A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ďalej zhodli, že </w:t>
            </w:r>
            <w:r w:rsidR="002D2D96">
              <w:rPr>
                <w:rFonts w:ascii="Times New Roman" w:hAnsi="Times New Roman"/>
              </w:rPr>
              <w:t>žiadne najmodernejšie informačno-komunikačné technológie nemôžu úplne nahradiť reálny fyzikálny experiment, ktorý prebieha v učebni pred vlastnými očami žiaka</w:t>
            </w:r>
            <w:r w:rsidR="006C37E5">
              <w:rPr>
                <w:rFonts w:ascii="Times New Roman" w:hAnsi="Times New Roman"/>
              </w:rPr>
              <w:t>. Preto záleží od učiteľa a jeho pedagogickom majstrovstve, aby vhodne zvolil podiel využitia rôznych metód tak, aby boli výsledky výučby čo najefektívnejšie. Zároveň je potrebné dbať na to, aby</w:t>
            </w:r>
            <w:r w:rsidR="00AC63A7">
              <w:rPr>
                <w:rFonts w:ascii="Times New Roman" w:hAnsi="Times New Roman"/>
              </w:rPr>
              <w:t xml:space="preserve"> žiaci nevnímali fyziku ako nevyhnutné zlo, ale aby našli jej podiel a využitie v každodennom živote.</w:t>
            </w:r>
            <w:r w:rsidR="006C37E5">
              <w:rPr>
                <w:rFonts w:ascii="Times New Roman" w:hAnsi="Times New Roman"/>
              </w:rPr>
              <w:t xml:space="preserve">  </w:t>
            </w:r>
            <w:r w:rsidR="00C1068D">
              <w:rPr>
                <w:rFonts w:ascii="Times New Roman" w:hAnsi="Times New Roman"/>
              </w:rPr>
              <w:t xml:space="preserve"> </w:t>
            </w:r>
          </w:p>
          <w:p w14:paraId="16F65063" w14:textId="5DFDD6AF" w:rsidR="00C1068D" w:rsidRDefault="00C1068D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realizácie projektu, ktorý aktuálne prebieha na pôde našej školy, sme získali Merací systém Vernier. Tento predstavuje ucelené riešenie pre školské laboratóriu, umožňuje praktické vyučovanie s najnovšími počítačovými a mobilnými komunikačnými zariadeniami. Tento systém sa vyznačuje veľmi jednoduchou s intuitívnou obsluhou, širokým spektrom rôznych meracích senzorov a spoľahlivými softvérovými riešeniami. Veľmi praktické je to, že výsledky laboratórnych meraní možno vyhodnocovať nielen na počítačoch ale aj na tabletoch alebo smartfónoch</w:t>
            </w:r>
            <w:r w:rsidR="00E3537D">
              <w:rPr>
                <w:rFonts w:ascii="Times New Roman" w:hAnsi="Times New Roman"/>
              </w:rPr>
              <w:t>.</w:t>
            </w:r>
            <w:r w:rsidR="004C25B2">
              <w:rPr>
                <w:rFonts w:ascii="Times New Roman" w:hAnsi="Times New Roman"/>
              </w:rPr>
              <w:t xml:space="preserve"> </w:t>
            </w:r>
          </w:p>
          <w:p w14:paraId="6F9B683C" w14:textId="77777777" w:rsidR="005B7A96" w:rsidRDefault="005B7A96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</w:p>
          <w:p w14:paraId="1AAFD850" w14:textId="77777777" w:rsidR="00C1068D" w:rsidRDefault="00C1068D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</w:p>
          <w:p w14:paraId="670A2DC9" w14:textId="77777777" w:rsidR="00C1068D" w:rsidRDefault="00C1068D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</w:p>
          <w:p w14:paraId="0B133D8C" w14:textId="77777777" w:rsidR="00C1068D" w:rsidRDefault="00C1068D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3399F25" w14:textId="77777777" w:rsidR="00477695" w:rsidRDefault="00477695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</w:p>
          <w:p w14:paraId="349B4C79" w14:textId="77777777" w:rsidR="00477695" w:rsidRDefault="00477695" w:rsidP="00733ECA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</w:rPr>
            </w:pPr>
          </w:p>
          <w:p w14:paraId="197B39D0" w14:textId="77777777" w:rsidR="00656AE4" w:rsidRPr="005D766F" w:rsidRDefault="00656AE4" w:rsidP="000865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65846A" w14:textId="77777777" w:rsidR="00F305BB" w:rsidRPr="005D76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959824" w14:textId="77777777" w:rsidR="00F305BB" w:rsidRPr="005D76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766F" w:rsidRPr="005D766F" w14:paraId="0776A403" w14:textId="77777777" w:rsidTr="007B6C7D">
        <w:trPr>
          <w:trHeight w:val="6419"/>
        </w:trPr>
        <w:tc>
          <w:tcPr>
            <w:tcW w:w="9212" w:type="dxa"/>
          </w:tcPr>
          <w:p w14:paraId="359F84DB" w14:textId="0440B248" w:rsidR="007C2C0A" w:rsidRPr="005D766F" w:rsidRDefault="007C2C0A" w:rsidP="000C31A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43B882C6" w14:textId="77777777" w:rsidR="007C2C0A" w:rsidRPr="005D766F" w:rsidRDefault="007C2C0A" w:rsidP="007C2C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4885C6" w14:textId="59542DCC" w:rsidR="00DD7646" w:rsidRDefault="00DD7646" w:rsidP="0082223F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Naďalej sa snažiť využívať najmodernejšie informačno-komunikačné technológie na vyučovaní hodín fyziky</w:t>
            </w:r>
          </w:p>
          <w:p w14:paraId="4A530F1C" w14:textId="064164E3" w:rsidR="007C2C0A" w:rsidRPr="005D766F" w:rsidRDefault="00875A35" w:rsidP="00DD7646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čo najväčšej miere používať na hodinách fyziky Merací systém Vernier </w:t>
            </w:r>
            <w:r w:rsidR="00052C88">
              <w:rPr>
                <w:rFonts w:ascii="Times New Roman" w:hAnsi="Times New Roman"/>
              </w:rPr>
              <w:t>a implementovať jeho využitie aj na maturitných skúškach.</w:t>
            </w:r>
          </w:p>
          <w:p w14:paraId="60F3E3CA" w14:textId="35E7D5D5" w:rsidR="00031697" w:rsidRPr="005D766F" w:rsidRDefault="007C2C0A" w:rsidP="0046255C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V budúc</w:t>
            </w:r>
            <w:r w:rsidR="0046255C" w:rsidRPr="005D766F">
              <w:rPr>
                <w:rFonts w:ascii="Times New Roman" w:hAnsi="Times New Roman"/>
              </w:rPr>
              <w:t>nosti spoločne spracovať súbor experimentálnych úloh, pri ktorých je vhodné použiť najmodernejšie informačné technológie a pomôcky.</w:t>
            </w:r>
          </w:p>
        </w:tc>
      </w:tr>
    </w:tbl>
    <w:p w14:paraId="6D7EC295" w14:textId="77777777" w:rsidR="00F305BB" w:rsidRPr="005D766F" w:rsidRDefault="00F305BB" w:rsidP="00B440DB">
      <w:pPr>
        <w:tabs>
          <w:tab w:val="left" w:pos="1114"/>
        </w:tabs>
      </w:pPr>
      <w:r w:rsidRPr="005D766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5D766F" w:rsidRPr="005D766F" w14:paraId="6DD38DFF" w14:textId="77777777" w:rsidTr="00582361">
        <w:tc>
          <w:tcPr>
            <w:tcW w:w="4106" w:type="dxa"/>
          </w:tcPr>
          <w:p w14:paraId="32FBB083" w14:textId="77777777" w:rsidR="00F305BB" w:rsidRPr="005D766F" w:rsidRDefault="00F305BB" w:rsidP="000C31A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956" w:type="dxa"/>
          </w:tcPr>
          <w:p w14:paraId="7CAF5818" w14:textId="7CB4A76F" w:rsidR="00F305BB" w:rsidRPr="005D766F" w:rsidRDefault="00DC6C6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RNDr. Mária Pokrievková</w:t>
            </w:r>
          </w:p>
        </w:tc>
      </w:tr>
      <w:tr w:rsidR="005D766F" w:rsidRPr="005D766F" w14:paraId="466E182C" w14:textId="77777777" w:rsidTr="00582361">
        <w:tc>
          <w:tcPr>
            <w:tcW w:w="4106" w:type="dxa"/>
          </w:tcPr>
          <w:p w14:paraId="67FB6473" w14:textId="77777777" w:rsidR="00F305BB" w:rsidRPr="005D766F" w:rsidRDefault="00F305BB" w:rsidP="000C31A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Dátum</w:t>
            </w:r>
          </w:p>
        </w:tc>
        <w:tc>
          <w:tcPr>
            <w:tcW w:w="4956" w:type="dxa"/>
          </w:tcPr>
          <w:p w14:paraId="32497083" w14:textId="5A51C7DC" w:rsidR="00F305BB" w:rsidRPr="005D766F" w:rsidRDefault="00422E7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22E7F">
              <w:rPr>
                <w:rFonts w:ascii="Times New Roman" w:hAnsi="Times New Roman"/>
              </w:rPr>
              <w:t>29. 9. 2020</w:t>
            </w:r>
          </w:p>
        </w:tc>
      </w:tr>
      <w:tr w:rsidR="005D766F" w:rsidRPr="005D766F" w14:paraId="6C4F80A3" w14:textId="77777777" w:rsidTr="00582361">
        <w:tc>
          <w:tcPr>
            <w:tcW w:w="4106" w:type="dxa"/>
          </w:tcPr>
          <w:p w14:paraId="08A22DE0" w14:textId="77777777" w:rsidR="00F305BB" w:rsidRPr="005D766F" w:rsidRDefault="00F305BB" w:rsidP="000C31A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Podpis</w:t>
            </w:r>
          </w:p>
        </w:tc>
        <w:tc>
          <w:tcPr>
            <w:tcW w:w="4956" w:type="dxa"/>
          </w:tcPr>
          <w:p w14:paraId="50C68E57" w14:textId="77777777" w:rsidR="00F305BB" w:rsidRPr="005D76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766F" w:rsidRPr="005D766F" w14:paraId="38357E09" w14:textId="77777777" w:rsidTr="00582361">
        <w:tc>
          <w:tcPr>
            <w:tcW w:w="4106" w:type="dxa"/>
          </w:tcPr>
          <w:p w14:paraId="4106CFAC" w14:textId="77777777" w:rsidR="00F305BB" w:rsidRPr="005D766F" w:rsidRDefault="00F305BB" w:rsidP="000C31A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956" w:type="dxa"/>
          </w:tcPr>
          <w:p w14:paraId="3D59C709" w14:textId="775A9456" w:rsidR="00F305BB" w:rsidRPr="005D766F" w:rsidRDefault="00C25EA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</w:t>
            </w:r>
            <w:r w:rsidR="00564A5C">
              <w:rPr>
                <w:rFonts w:ascii="Times New Roman" w:hAnsi="Times New Roman"/>
              </w:rPr>
              <w:t xml:space="preserve"> Janka Hozová</w:t>
            </w:r>
            <w:bookmarkStart w:id="0" w:name="_GoBack"/>
            <w:bookmarkEnd w:id="0"/>
          </w:p>
        </w:tc>
      </w:tr>
      <w:tr w:rsidR="005D766F" w:rsidRPr="005D766F" w14:paraId="778641F1" w14:textId="77777777" w:rsidTr="00582361">
        <w:tc>
          <w:tcPr>
            <w:tcW w:w="4106" w:type="dxa"/>
          </w:tcPr>
          <w:p w14:paraId="7730E9F8" w14:textId="77777777" w:rsidR="00F305BB" w:rsidRPr="005D766F" w:rsidRDefault="00F305BB" w:rsidP="000C31A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Dátum</w:t>
            </w:r>
          </w:p>
        </w:tc>
        <w:tc>
          <w:tcPr>
            <w:tcW w:w="4956" w:type="dxa"/>
          </w:tcPr>
          <w:p w14:paraId="2A8CD2F8" w14:textId="3F6B2745" w:rsidR="00F305BB" w:rsidRPr="005D766F" w:rsidRDefault="00E936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29. 9. 2020</w:t>
            </w:r>
          </w:p>
        </w:tc>
      </w:tr>
      <w:tr w:rsidR="005D766F" w:rsidRPr="005D766F" w14:paraId="790018A3" w14:textId="77777777" w:rsidTr="00582361">
        <w:tc>
          <w:tcPr>
            <w:tcW w:w="4106" w:type="dxa"/>
          </w:tcPr>
          <w:p w14:paraId="749CB02F" w14:textId="77777777" w:rsidR="00F305BB" w:rsidRPr="005D766F" w:rsidRDefault="00F305BB" w:rsidP="000C31AD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766F">
              <w:rPr>
                <w:rFonts w:ascii="Times New Roman" w:hAnsi="Times New Roman"/>
              </w:rPr>
              <w:t>Podpis</w:t>
            </w:r>
          </w:p>
        </w:tc>
        <w:tc>
          <w:tcPr>
            <w:tcW w:w="4956" w:type="dxa"/>
          </w:tcPr>
          <w:p w14:paraId="3A20022C" w14:textId="77777777" w:rsidR="00F305BB" w:rsidRPr="005D766F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3BE306F" w14:textId="77777777" w:rsidR="00F305BB" w:rsidRPr="005D766F" w:rsidRDefault="00F305BB" w:rsidP="00B440DB">
      <w:pPr>
        <w:tabs>
          <w:tab w:val="left" w:pos="1114"/>
        </w:tabs>
      </w:pPr>
    </w:p>
    <w:p w14:paraId="5B72EC0F" w14:textId="77777777" w:rsidR="00A56336" w:rsidRDefault="00A5633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2D6E9BE" w14:textId="77777777" w:rsidR="00A56336" w:rsidRDefault="00A5633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9D2063F" w14:textId="77777777" w:rsidR="00A56336" w:rsidRDefault="00A5633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9469221" w14:textId="77777777" w:rsidR="00A56336" w:rsidRDefault="00A5633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360BD66" w14:textId="77777777" w:rsidR="00A56336" w:rsidRDefault="00A5633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14EE1DA" w14:textId="77777777" w:rsidR="00A56336" w:rsidRDefault="00A5633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A3B1BF9" w14:textId="77777777" w:rsidR="00A56336" w:rsidRDefault="00A5633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D181747" w14:textId="05EA44DF" w:rsidR="00F305BB" w:rsidRPr="00AC70FE" w:rsidRDefault="00E20A83" w:rsidP="00AC70FE">
      <w:pPr>
        <w:spacing w:after="0" w:line="240" w:lineRule="auto"/>
        <w:rPr>
          <w:rFonts w:ascii="Times New Roman" w:hAnsi="Times New Roman"/>
        </w:rPr>
      </w:pPr>
      <w:r w:rsidRPr="005D766F">
        <w:rPr>
          <w:rFonts w:ascii="Times New Roman" w:hAnsi="Times New Roman"/>
        </w:rPr>
        <w:br w:type="page"/>
      </w:r>
      <w:r w:rsidR="00F305BB" w:rsidRPr="005D766F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005D766F">
        <w:rPr>
          <w:noProof/>
          <w:lang w:eastAsia="sk-SK"/>
        </w:rPr>
        <w:t xml:space="preserve">                                                                               </w:t>
      </w:r>
      <w:r w:rsidR="00121CA8">
        <w:rPr>
          <w:noProof/>
          <w:lang w:eastAsia="sk-SK"/>
        </w:rPr>
        <w:drawing>
          <wp:inline distT="0" distB="0" distL="0" distR="0" wp14:anchorId="6F0E36A7" wp14:editId="0F539464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FB10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F1E9AC5" w14:textId="77777777" w:rsidTr="001745A4">
        <w:tc>
          <w:tcPr>
            <w:tcW w:w="3528" w:type="dxa"/>
          </w:tcPr>
          <w:p w14:paraId="0E49653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0BC9EA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EC71B65" w14:textId="77777777" w:rsidTr="001745A4">
        <w:tc>
          <w:tcPr>
            <w:tcW w:w="3528" w:type="dxa"/>
          </w:tcPr>
          <w:p w14:paraId="64246350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302D58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803EAA" w:rsidRPr="007B6C7D" w14:paraId="12EF08CD" w14:textId="77777777" w:rsidTr="001745A4">
        <w:tc>
          <w:tcPr>
            <w:tcW w:w="3528" w:type="dxa"/>
          </w:tcPr>
          <w:p w14:paraId="3772F318" w14:textId="77777777" w:rsidR="00803EAA" w:rsidRPr="007B6C7D" w:rsidRDefault="00803EAA" w:rsidP="00803EA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FE4ADDE" w14:textId="77777777" w:rsidR="00803EAA" w:rsidRPr="007B6C7D" w:rsidRDefault="00803EAA" w:rsidP="00803EAA">
            <w:pPr>
              <w:tabs>
                <w:tab w:val="left" w:pos="4007"/>
              </w:tabs>
              <w:spacing w:after="0" w:line="240" w:lineRule="auto"/>
            </w:pPr>
            <w:r>
              <w:t>Gymnázium sv. Františka Assiského Levoča</w:t>
            </w:r>
          </w:p>
        </w:tc>
      </w:tr>
      <w:tr w:rsidR="00803EAA" w:rsidRPr="007B6C7D" w14:paraId="381517E2" w14:textId="77777777" w:rsidTr="001745A4">
        <w:tc>
          <w:tcPr>
            <w:tcW w:w="3528" w:type="dxa"/>
          </w:tcPr>
          <w:p w14:paraId="77314A34" w14:textId="77777777" w:rsidR="00803EAA" w:rsidRPr="007B6C7D" w:rsidRDefault="00803EAA" w:rsidP="00803EA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8F8B3C3" w14:textId="1873E720" w:rsidR="00803EAA" w:rsidRPr="007B6C7D" w:rsidRDefault="00803EAA" w:rsidP="00803EAA">
            <w:pPr>
              <w:tabs>
                <w:tab w:val="left" w:pos="4007"/>
              </w:tabs>
              <w:spacing w:after="0" w:line="240" w:lineRule="auto"/>
            </w:pPr>
            <w:r>
              <w:t>Kvalitné</w:t>
            </w:r>
            <w:r w:rsidR="00752ADE">
              <w:t xml:space="preserve"> vzdelávanie = úspešný študent</w:t>
            </w:r>
          </w:p>
        </w:tc>
      </w:tr>
      <w:tr w:rsidR="00803EAA" w:rsidRPr="007B6C7D" w14:paraId="6DE92721" w14:textId="77777777" w:rsidTr="001745A4">
        <w:tc>
          <w:tcPr>
            <w:tcW w:w="3528" w:type="dxa"/>
          </w:tcPr>
          <w:p w14:paraId="1C41FCFD" w14:textId="77777777" w:rsidR="00803EAA" w:rsidRPr="007B6C7D" w:rsidRDefault="00803EAA" w:rsidP="00803EA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A933F1E" w14:textId="77777777" w:rsidR="00803EAA" w:rsidRPr="007B6C7D" w:rsidRDefault="00803EAA" w:rsidP="00803EAA">
            <w:pPr>
              <w:tabs>
                <w:tab w:val="left" w:pos="4007"/>
              </w:tabs>
              <w:spacing w:after="0" w:line="240" w:lineRule="auto"/>
            </w:pPr>
            <w:r>
              <w:t>312011V398</w:t>
            </w:r>
          </w:p>
        </w:tc>
      </w:tr>
      <w:tr w:rsidR="00803EAA" w:rsidRPr="007B6C7D" w14:paraId="4036C667" w14:textId="77777777" w:rsidTr="001745A4">
        <w:tc>
          <w:tcPr>
            <w:tcW w:w="3528" w:type="dxa"/>
          </w:tcPr>
          <w:p w14:paraId="248F16E6" w14:textId="77777777" w:rsidR="00803EAA" w:rsidRPr="007B6C7D" w:rsidRDefault="00803EAA" w:rsidP="00803EA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6E3D6A" w14:textId="33624F01" w:rsidR="00803EAA" w:rsidRPr="007B6C7D" w:rsidRDefault="00B53316" w:rsidP="00803EAA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učiteľov fyziky</w:t>
            </w:r>
          </w:p>
        </w:tc>
      </w:tr>
    </w:tbl>
    <w:p w14:paraId="10662E6B" w14:textId="77777777" w:rsidR="00F305BB" w:rsidRDefault="00F305BB" w:rsidP="00D0796E"/>
    <w:p w14:paraId="3B0F7FE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CAADA98" w14:textId="77777777" w:rsidR="00F305BB" w:rsidRDefault="00F305BB" w:rsidP="00D0796E"/>
    <w:p w14:paraId="2190E7F7" w14:textId="24685613" w:rsidR="00F305BB" w:rsidRDefault="00F305BB" w:rsidP="00D0796E">
      <w:r>
        <w:t>Miesto konania stretnutia:</w:t>
      </w:r>
      <w:r w:rsidR="00B53316">
        <w:t xml:space="preserve"> GSFA, učebňa č. 311</w:t>
      </w:r>
    </w:p>
    <w:p w14:paraId="4F1FB40A" w14:textId="18C42A60" w:rsidR="00F305BB" w:rsidRDefault="00F305BB" w:rsidP="00D0796E">
      <w:r>
        <w:t>Dátum konania stretnutia:</w:t>
      </w:r>
      <w:r w:rsidR="00DC0179">
        <w:t xml:space="preserve"> 28. 9. 2020</w:t>
      </w:r>
    </w:p>
    <w:p w14:paraId="0E4ABE26" w14:textId="203FCAE4" w:rsidR="00F305BB" w:rsidRDefault="00F305BB" w:rsidP="00D0796E">
      <w:r>
        <w:t>Trvanie stretnutia: od</w:t>
      </w:r>
      <w:r w:rsidR="00DC0179">
        <w:t xml:space="preserve"> 14:45 do 17:45</w:t>
      </w:r>
    </w:p>
    <w:p w14:paraId="646D7B77" w14:textId="77777777" w:rsidR="00F305BB" w:rsidRDefault="00F305BB" w:rsidP="00D0796E"/>
    <w:p w14:paraId="57265EE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995"/>
        <w:gridCol w:w="2268"/>
        <w:gridCol w:w="3405"/>
      </w:tblGrid>
      <w:tr w:rsidR="0000510A" w:rsidRPr="007B6C7D" w14:paraId="579723A3" w14:textId="77777777" w:rsidTr="0074593D">
        <w:trPr>
          <w:trHeight w:val="337"/>
        </w:trPr>
        <w:tc>
          <w:tcPr>
            <w:tcW w:w="544" w:type="dxa"/>
          </w:tcPr>
          <w:p w14:paraId="761348C9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2995" w:type="dxa"/>
          </w:tcPr>
          <w:p w14:paraId="5CDC3FCD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268" w:type="dxa"/>
          </w:tcPr>
          <w:p w14:paraId="08889430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3405" w:type="dxa"/>
          </w:tcPr>
          <w:p w14:paraId="7AA99A73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75338099" w14:textId="77777777" w:rsidTr="0074593D">
        <w:trPr>
          <w:trHeight w:val="337"/>
        </w:trPr>
        <w:tc>
          <w:tcPr>
            <w:tcW w:w="544" w:type="dxa"/>
            <w:vAlign w:val="center"/>
          </w:tcPr>
          <w:p w14:paraId="5C3F19C7" w14:textId="3B656954" w:rsidR="0000510A" w:rsidRPr="007B6C7D" w:rsidRDefault="00B53316" w:rsidP="00B53316">
            <w:pPr>
              <w:spacing w:after="0"/>
              <w:jc w:val="both"/>
            </w:pPr>
            <w:r>
              <w:t>1.</w:t>
            </w:r>
          </w:p>
        </w:tc>
        <w:tc>
          <w:tcPr>
            <w:tcW w:w="2995" w:type="dxa"/>
            <w:vAlign w:val="center"/>
          </w:tcPr>
          <w:p w14:paraId="7BCCC0E7" w14:textId="7DF374F8" w:rsidR="0000510A" w:rsidRPr="007B6C7D" w:rsidRDefault="00B53316" w:rsidP="00B53316">
            <w:pPr>
              <w:spacing w:after="0"/>
            </w:pPr>
            <w:r>
              <w:t>RNDr. Mária Pokrievková</w:t>
            </w:r>
          </w:p>
        </w:tc>
        <w:tc>
          <w:tcPr>
            <w:tcW w:w="2268" w:type="dxa"/>
          </w:tcPr>
          <w:p w14:paraId="79116769" w14:textId="77777777" w:rsidR="0000510A" w:rsidRPr="007B6C7D" w:rsidRDefault="0000510A" w:rsidP="001745A4"/>
        </w:tc>
        <w:tc>
          <w:tcPr>
            <w:tcW w:w="3405" w:type="dxa"/>
            <w:vAlign w:val="center"/>
          </w:tcPr>
          <w:p w14:paraId="2BB90CF9" w14:textId="6BA20AC4" w:rsidR="0000510A" w:rsidRPr="007B6C7D" w:rsidRDefault="00B53316" w:rsidP="00B53316">
            <w:pPr>
              <w:spacing w:after="0"/>
            </w:pPr>
            <w:r>
              <w:t>Gymnázium sv. Františka Assiského</w:t>
            </w:r>
            <w:r w:rsidR="0074593D">
              <w:t>, Kláštorská 24, Levoča</w:t>
            </w:r>
          </w:p>
        </w:tc>
      </w:tr>
      <w:tr w:rsidR="0000510A" w:rsidRPr="007B6C7D" w14:paraId="75DDC301" w14:textId="77777777" w:rsidTr="0074593D">
        <w:trPr>
          <w:trHeight w:val="337"/>
        </w:trPr>
        <w:tc>
          <w:tcPr>
            <w:tcW w:w="544" w:type="dxa"/>
            <w:vAlign w:val="center"/>
          </w:tcPr>
          <w:p w14:paraId="538D88AA" w14:textId="65330F46" w:rsidR="0000510A" w:rsidRPr="007B6C7D" w:rsidRDefault="00B53316" w:rsidP="00B53316">
            <w:pPr>
              <w:spacing w:after="0"/>
              <w:contextualSpacing/>
              <w:jc w:val="both"/>
            </w:pPr>
            <w:r>
              <w:t>3.</w:t>
            </w:r>
          </w:p>
        </w:tc>
        <w:tc>
          <w:tcPr>
            <w:tcW w:w="2995" w:type="dxa"/>
            <w:vAlign w:val="center"/>
          </w:tcPr>
          <w:p w14:paraId="77C0D54B" w14:textId="58FA8E87" w:rsidR="0000510A" w:rsidRPr="007B6C7D" w:rsidRDefault="00B53316" w:rsidP="00B53316">
            <w:pPr>
              <w:spacing w:after="0"/>
            </w:pPr>
            <w:r>
              <w:t>Mgr. Ľudmila Salanciová</w:t>
            </w:r>
          </w:p>
        </w:tc>
        <w:tc>
          <w:tcPr>
            <w:tcW w:w="2268" w:type="dxa"/>
          </w:tcPr>
          <w:p w14:paraId="3BC3A1E5" w14:textId="77777777" w:rsidR="0000510A" w:rsidRPr="007B6C7D" w:rsidRDefault="0000510A" w:rsidP="001745A4"/>
        </w:tc>
        <w:tc>
          <w:tcPr>
            <w:tcW w:w="3405" w:type="dxa"/>
            <w:vAlign w:val="center"/>
          </w:tcPr>
          <w:p w14:paraId="5B26AD93" w14:textId="5D410ECF" w:rsidR="0000510A" w:rsidRPr="007B6C7D" w:rsidRDefault="0074593D" w:rsidP="00B53316">
            <w:pPr>
              <w:spacing w:after="0"/>
            </w:pPr>
            <w:r>
              <w:t>Gymnázium sv. Františka Assiského, Kláštorská 24, Levoča</w:t>
            </w:r>
          </w:p>
        </w:tc>
      </w:tr>
      <w:tr w:rsidR="0000510A" w:rsidRPr="007B6C7D" w14:paraId="3E93CCA9" w14:textId="77777777" w:rsidTr="0074593D">
        <w:trPr>
          <w:trHeight w:val="337"/>
        </w:trPr>
        <w:tc>
          <w:tcPr>
            <w:tcW w:w="544" w:type="dxa"/>
            <w:vAlign w:val="center"/>
          </w:tcPr>
          <w:p w14:paraId="578EFF10" w14:textId="42942001" w:rsidR="0000510A" w:rsidRPr="007B6C7D" w:rsidRDefault="00B53316" w:rsidP="00B53316">
            <w:pPr>
              <w:spacing w:after="0"/>
              <w:contextualSpacing/>
              <w:jc w:val="both"/>
            </w:pPr>
            <w:r>
              <w:t>4.</w:t>
            </w:r>
          </w:p>
        </w:tc>
        <w:tc>
          <w:tcPr>
            <w:tcW w:w="2995" w:type="dxa"/>
            <w:vAlign w:val="center"/>
          </w:tcPr>
          <w:p w14:paraId="23DBF2D7" w14:textId="79A564BE" w:rsidR="0000510A" w:rsidRPr="007B6C7D" w:rsidRDefault="00B53316" w:rsidP="00B53316">
            <w:pPr>
              <w:spacing w:after="0"/>
            </w:pPr>
            <w:r>
              <w:t>PaedDr. Stanislav Suchý</w:t>
            </w:r>
          </w:p>
        </w:tc>
        <w:tc>
          <w:tcPr>
            <w:tcW w:w="2268" w:type="dxa"/>
          </w:tcPr>
          <w:p w14:paraId="47FFD668" w14:textId="77777777" w:rsidR="0000510A" w:rsidRPr="007B6C7D" w:rsidRDefault="0000510A" w:rsidP="001745A4"/>
        </w:tc>
        <w:tc>
          <w:tcPr>
            <w:tcW w:w="3405" w:type="dxa"/>
            <w:vAlign w:val="center"/>
          </w:tcPr>
          <w:p w14:paraId="3CD12561" w14:textId="39426B52" w:rsidR="0000510A" w:rsidRPr="007B6C7D" w:rsidRDefault="0074593D" w:rsidP="00B53316">
            <w:pPr>
              <w:spacing w:after="0"/>
            </w:pPr>
            <w:r>
              <w:t>Gymnázium sv. Františka Assiského, Kláštorská 24, Levoča</w:t>
            </w:r>
          </w:p>
        </w:tc>
      </w:tr>
    </w:tbl>
    <w:p w14:paraId="4293C9A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529A5E9" w14:textId="77777777" w:rsidR="00F305BB" w:rsidRPr="00B53316" w:rsidRDefault="00F305BB" w:rsidP="00B53316">
      <w:pPr>
        <w:tabs>
          <w:tab w:val="left" w:pos="1114"/>
        </w:tabs>
        <w:rPr>
          <w:rFonts w:ascii="Times New Roman" w:hAnsi="Times New Roman"/>
        </w:rPr>
      </w:pPr>
    </w:p>
    <w:sectPr w:rsidR="00F305BB" w:rsidRPr="00B5331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EE392" w14:textId="77777777" w:rsidR="00D63921" w:rsidRDefault="00D63921" w:rsidP="00CF35D8">
      <w:pPr>
        <w:spacing w:after="0" w:line="240" w:lineRule="auto"/>
      </w:pPr>
      <w:r>
        <w:separator/>
      </w:r>
    </w:p>
  </w:endnote>
  <w:endnote w:type="continuationSeparator" w:id="0">
    <w:p w14:paraId="55EBFA29" w14:textId="77777777" w:rsidR="00D63921" w:rsidRDefault="00D6392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D106B" w14:textId="77777777" w:rsidR="00D63921" w:rsidRDefault="00D63921" w:rsidP="00CF35D8">
      <w:pPr>
        <w:spacing w:after="0" w:line="240" w:lineRule="auto"/>
      </w:pPr>
      <w:r>
        <w:separator/>
      </w:r>
    </w:p>
  </w:footnote>
  <w:footnote w:type="continuationSeparator" w:id="0">
    <w:p w14:paraId="1722B254" w14:textId="77777777" w:rsidR="00D63921" w:rsidRDefault="00D6392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B1C3C"/>
    <w:multiLevelType w:val="hybridMultilevel"/>
    <w:tmpl w:val="28302DE2"/>
    <w:lvl w:ilvl="0" w:tplc="2BA81DB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FF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56879"/>
    <w:multiLevelType w:val="hybridMultilevel"/>
    <w:tmpl w:val="2A6CFF1E"/>
    <w:lvl w:ilvl="0" w:tplc="59CC79C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1037"/>
    <w:multiLevelType w:val="hybridMultilevel"/>
    <w:tmpl w:val="27BCC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B43F7"/>
    <w:multiLevelType w:val="hybridMultilevel"/>
    <w:tmpl w:val="5E1A627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368E"/>
    <w:multiLevelType w:val="hybridMultilevel"/>
    <w:tmpl w:val="D2C46026"/>
    <w:lvl w:ilvl="0" w:tplc="A9E6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25107"/>
    <w:multiLevelType w:val="hybridMultilevel"/>
    <w:tmpl w:val="6BAC11F8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9AF12BA"/>
    <w:multiLevelType w:val="hybridMultilevel"/>
    <w:tmpl w:val="39A02C2E"/>
    <w:lvl w:ilvl="0" w:tplc="68F8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536B"/>
    <w:multiLevelType w:val="hybridMultilevel"/>
    <w:tmpl w:val="FAE01A92"/>
    <w:lvl w:ilvl="0" w:tplc="35989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11E24"/>
    <w:multiLevelType w:val="hybridMultilevel"/>
    <w:tmpl w:val="91A01780"/>
    <w:lvl w:ilvl="0" w:tplc="BCA0B7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D1198"/>
    <w:multiLevelType w:val="hybridMultilevel"/>
    <w:tmpl w:val="C93EC63C"/>
    <w:lvl w:ilvl="0" w:tplc="30745FA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B0107"/>
    <w:multiLevelType w:val="hybridMultilevel"/>
    <w:tmpl w:val="7242BAFE"/>
    <w:lvl w:ilvl="0" w:tplc="376A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A92062"/>
    <w:multiLevelType w:val="hybridMultilevel"/>
    <w:tmpl w:val="AD5AC000"/>
    <w:lvl w:ilvl="0" w:tplc="7F6E020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C67254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E7443D"/>
    <w:multiLevelType w:val="hybridMultilevel"/>
    <w:tmpl w:val="12CA4C4A"/>
    <w:lvl w:ilvl="0" w:tplc="68F8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5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1"/>
  </w:num>
  <w:num w:numId="17">
    <w:abstractNumId w:val="12"/>
  </w:num>
  <w:num w:numId="18">
    <w:abstractNumId w:val="14"/>
  </w:num>
  <w:num w:numId="19">
    <w:abstractNumId w:val="1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2C35"/>
    <w:rsid w:val="00031697"/>
    <w:rsid w:val="00032D02"/>
    <w:rsid w:val="00037C06"/>
    <w:rsid w:val="00052C88"/>
    <w:rsid w:val="00053B89"/>
    <w:rsid w:val="00086565"/>
    <w:rsid w:val="000A7E84"/>
    <w:rsid w:val="000C31AD"/>
    <w:rsid w:val="000C49B2"/>
    <w:rsid w:val="000E6FBF"/>
    <w:rsid w:val="000F127B"/>
    <w:rsid w:val="00121CA8"/>
    <w:rsid w:val="00137050"/>
    <w:rsid w:val="00151F6C"/>
    <w:rsid w:val="001544C0"/>
    <w:rsid w:val="001620FF"/>
    <w:rsid w:val="001745A4"/>
    <w:rsid w:val="00192716"/>
    <w:rsid w:val="00195BD6"/>
    <w:rsid w:val="001A5EA2"/>
    <w:rsid w:val="001B69AF"/>
    <w:rsid w:val="001D498E"/>
    <w:rsid w:val="00203036"/>
    <w:rsid w:val="00225CD9"/>
    <w:rsid w:val="002C2489"/>
    <w:rsid w:val="002D2D96"/>
    <w:rsid w:val="002D7F9B"/>
    <w:rsid w:val="002D7FC6"/>
    <w:rsid w:val="002E3F1A"/>
    <w:rsid w:val="00325A7A"/>
    <w:rsid w:val="0034733D"/>
    <w:rsid w:val="0035538B"/>
    <w:rsid w:val="003700F7"/>
    <w:rsid w:val="003F10E0"/>
    <w:rsid w:val="004018F2"/>
    <w:rsid w:val="00410783"/>
    <w:rsid w:val="00422E7F"/>
    <w:rsid w:val="00423CC3"/>
    <w:rsid w:val="00446402"/>
    <w:rsid w:val="0046255C"/>
    <w:rsid w:val="00462C1F"/>
    <w:rsid w:val="00477695"/>
    <w:rsid w:val="004A0478"/>
    <w:rsid w:val="004B12F5"/>
    <w:rsid w:val="004C05D7"/>
    <w:rsid w:val="004C25B2"/>
    <w:rsid w:val="004F075F"/>
    <w:rsid w:val="004F368A"/>
    <w:rsid w:val="00507CF5"/>
    <w:rsid w:val="00512537"/>
    <w:rsid w:val="00514D54"/>
    <w:rsid w:val="00517354"/>
    <w:rsid w:val="005361EC"/>
    <w:rsid w:val="00541786"/>
    <w:rsid w:val="0055263C"/>
    <w:rsid w:val="005638CB"/>
    <w:rsid w:val="00564A5C"/>
    <w:rsid w:val="00582361"/>
    <w:rsid w:val="00583AF0"/>
    <w:rsid w:val="0058712F"/>
    <w:rsid w:val="00592E27"/>
    <w:rsid w:val="005B7A96"/>
    <w:rsid w:val="005C0F76"/>
    <w:rsid w:val="005D766F"/>
    <w:rsid w:val="005E0A72"/>
    <w:rsid w:val="006023F7"/>
    <w:rsid w:val="00606FEA"/>
    <w:rsid w:val="006251B8"/>
    <w:rsid w:val="00634663"/>
    <w:rsid w:val="006377DA"/>
    <w:rsid w:val="00647AC3"/>
    <w:rsid w:val="00656AE4"/>
    <w:rsid w:val="0069695C"/>
    <w:rsid w:val="006A19B7"/>
    <w:rsid w:val="006A3977"/>
    <w:rsid w:val="006B6CBE"/>
    <w:rsid w:val="006C37E5"/>
    <w:rsid w:val="006E77C5"/>
    <w:rsid w:val="0073296C"/>
    <w:rsid w:val="00733ECA"/>
    <w:rsid w:val="0074593D"/>
    <w:rsid w:val="00752ADE"/>
    <w:rsid w:val="00766863"/>
    <w:rsid w:val="007A5170"/>
    <w:rsid w:val="007A6CFA"/>
    <w:rsid w:val="007A7AB3"/>
    <w:rsid w:val="007B6C7D"/>
    <w:rsid w:val="007C2C0A"/>
    <w:rsid w:val="00803EAA"/>
    <w:rsid w:val="008058B8"/>
    <w:rsid w:val="0082223F"/>
    <w:rsid w:val="00836E0D"/>
    <w:rsid w:val="008721DB"/>
    <w:rsid w:val="00875A35"/>
    <w:rsid w:val="008A3E43"/>
    <w:rsid w:val="008B72F9"/>
    <w:rsid w:val="008C3B1D"/>
    <w:rsid w:val="008C3C41"/>
    <w:rsid w:val="008F1635"/>
    <w:rsid w:val="00953552"/>
    <w:rsid w:val="00973F11"/>
    <w:rsid w:val="009824CF"/>
    <w:rsid w:val="00985DFA"/>
    <w:rsid w:val="009C3018"/>
    <w:rsid w:val="009F2F26"/>
    <w:rsid w:val="009F4F76"/>
    <w:rsid w:val="00A250F3"/>
    <w:rsid w:val="00A56336"/>
    <w:rsid w:val="00A571C8"/>
    <w:rsid w:val="00A71E3A"/>
    <w:rsid w:val="00A9043F"/>
    <w:rsid w:val="00A93044"/>
    <w:rsid w:val="00A9712E"/>
    <w:rsid w:val="00AA3787"/>
    <w:rsid w:val="00AB111C"/>
    <w:rsid w:val="00AB18A9"/>
    <w:rsid w:val="00AC63A7"/>
    <w:rsid w:val="00AC70FE"/>
    <w:rsid w:val="00AF5989"/>
    <w:rsid w:val="00B440DB"/>
    <w:rsid w:val="00B53316"/>
    <w:rsid w:val="00B71530"/>
    <w:rsid w:val="00BB5601"/>
    <w:rsid w:val="00BF2F35"/>
    <w:rsid w:val="00BF4683"/>
    <w:rsid w:val="00BF4792"/>
    <w:rsid w:val="00C065E1"/>
    <w:rsid w:val="00C1068D"/>
    <w:rsid w:val="00C1181C"/>
    <w:rsid w:val="00C25877"/>
    <w:rsid w:val="00C25EA0"/>
    <w:rsid w:val="00C74F7D"/>
    <w:rsid w:val="00C87BFF"/>
    <w:rsid w:val="00CA0B4D"/>
    <w:rsid w:val="00CA771E"/>
    <w:rsid w:val="00CD7D64"/>
    <w:rsid w:val="00CF35D8"/>
    <w:rsid w:val="00D0796E"/>
    <w:rsid w:val="00D15003"/>
    <w:rsid w:val="00D4264D"/>
    <w:rsid w:val="00D5619C"/>
    <w:rsid w:val="00D57E40"/>
    <w:rsid w:val="00D63921"/>
    <w:rsid w:val="00D92426"/>
    <w:rsid w:val="00DA2488"/>
    <w:rsid w:val="00DA6ABC"/>
    <w:rsid w:val="00DC0179"/>
    <w:rsid w:val="00DC6C62"/>
    <w:rsid w:val="00DD1AA4"/>
    <w:rsid w:val="00DD7646"/>
    <w:rsid w:val="00E20A83"/>
    <w:rsid w:val="00E3537D"/>
    <w:rsid w:val="00E36C97"/>
    <w:rsid w:val="00E926D8"/>
    <w:rsid w:val="00E93602"/>
    <w:rsid w:val="00EA710C"/>
    <w:rsid w:val="00EB0B97"/>
    <w:rsid w:val="00EC5730"/>
    <w:rsid w:val="00EE2B0F"/>
    <w:rsid w:val="00F305BB"/>
    <w:rsid w:val="00F36E61"/>
    <w:rsid w:val="00F61779"/>
    <w:rsid w:val="00F672DA"/>
    <w:rsid w:val="00F77743"/>
    <w:rsid w:val="00F9537F"/>
    <w:rsid w:val="00FA04E0"/>
    <w:rsid w:val="00FB723D"/>
    <w:rsid w:val="00FD3420"/>
    <w:rsid w:val="00FE050F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6BAB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56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sfalev.sk/clanok/klu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F0E1-4732-4A99-B421-87B7489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admin</cp:lastModifiedBy>
  <cp:revision>3</cp:revision>
  <cp:lastPrinted>2020-10-09T09:49:00Z</cp:lastPrinted>
  <dcterms:created xsi:type="dcterms:W3CDTF">2021-06-04T06:48:00Z</dcterms:created>
  <dcterms:modified xsi:type="dcterms:W3CDTF">2021-06-07T05:31:00Z</dcterms:modified>
</cp:coreProperties>
</file>